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22CA" w14:textId="01C3C923" w:rsidR="007C4EB9" w:rsidRDefault="00000000" w:rsidP="00491356">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STRATEGI PENGEMBANGAN PARIWISATA DENGAN PENDEKATAN ANALISIS SWOT DI TAMAN WISATA ALAM PULAU BAKUT KALIMANTAN SELATAN</w:t>
      </w:r>
      <w:bookmarkStart w:id="1" w:name="_30j0zll" w:colFirst="0" w:colLast="0"/>
      <w:bookmarkEnd w:id="1"/>
    </w:p>
    <w:p w14:paraId="3B037FD1" w14:textId="77777777" w:rsidR="007C4EB9" w:rsidRPr="00491356" w:rsidRDefault="00000000" w:rsidP="00491356">
      <w:pPr>
        <w:pBdr>
          <w:top w:val="nil"/>
          <w:left w:val="nil"/>
          <w:bottom w:val="nil"/>
          <w:right w:val="nil"/>
          <w:between w:val="nil"/>
        </w:pBdr>
        <w:spacing w:after="0" w:line="240" w:lineRule="auto"/>
        <w:rPr>
          <w:rFonts w:asciiTheme="majorHAnsi" w:eastAsia="Arial" w:hAnsiTheme="majorHAnsi" w:cs="Arial"/>
          <w:color w:val="000000"/>
          <w:sz w:val="24"/>
          <w:szCs w:val="24"/>
          <w:vertAlign w:val="superscript"/>
        </w:rPr>
      </w:pPr>
      <w:r w:rsidRPr="00491356">
        <w:rPr>
          <w:rFonts w:asciiTheme="majorHAnsi" w:eastAsia="Arial" w:hAnsiTheme="majorHAnsi" w:cs="Arial"/>
          <w:b/>
          <w:color w:val="000000"/>
          <w:sz w:val="20"/>
          <w:szCs w:val="20"/>
        </w:rPr>
        <w:t xml:space="preserve">Indra Saputra </w:t>
      </w:r>
      <w:r w:rsidRPr="00491356">
        <w:rPr>
          <w:rFonts w:asciiTheme="majorHAnsi" w:eastAsia="Arial" w:hAnsiTheme="majorHAnsi" w:cs="Arial"/>
          <w:b/>
          <w:color w:val="000000"/>
          <w:sz w:val="20"/>
          <w:szCs w:val="20"/>
          <w:vertAlign w:val="superscript"/>
        </w:rPr>
        <w:t>1</w:t>
      </w:r>
      <w:r w:rsidRPr="00491356">
        <w:rPr>
          <w:rFonts w:asciiTheme="majorHAnsi" w:eastAsia="Arial" w:hAnsiTheme="majorHAnsi" w:cs="Arial"/>
          <w:b/>
          <w:color w:val="000000"/>
          <w:sz w:val="20"/>
          <w:szCs w:val="20"/>
        </w:rPr>
        <w:t>, Rizkia Artanti</w:t>
      </w:r>
      <w:r w:rsidRPr="00491356">
        <w:rPr>
          <w:rFonts w:asciiTheme="majorHAnsi" w:eastAsia="Arial" w:hAnsiTheme="majorHAnsi" w:cs="Arial"/>
          <w:b/>
          <w:color w:val="000000"/>
          <w:sz w:val="20"/>
          <w:szCs w:val="20"/>
          <w:vertAlign w:val="superscript"/>
        </w:rPr>
        <w:t>2</w:t>
      </w:r>
    </w:p>
    <w:p w14:paraId="104B4600" w14:textId="77777777" w:rsidR="007C4EB9" w:rsidRPr="00491356" w:rsidRDefault="00000000" w:rsidP="00491356">
      <w:pPr>
        <w:pBdr>
          <w:top w:val="nil"/>
          <w:left w:val="nil"/>
          <w:bottom w:val="nil"/>
          <w:right w:val="nil"/>
          <w:between w:val="nil"/>
        </w:pBdr>
        <w:spacing w:after="0" w:line="240" w:lineRule="auto"/>
        <w:rPr>
          <w:rFonts w:asciiTheme="majorHAnsi" w:eastAsia="Arial" w:hAnsiTheme="majorHAnsi" w:cs="Arial"/>
          <w:color w:val="000000"/>
          <w:sz w:val="20"/>
          <w:szCs w:val="20"/>
        </w:rPr>
      </w:pPr>
      <w:r w:rsidRPr="00491356">
        <w:rPr>
          <w:rFonts w:asciiTheme="majorHAnsi" w:eastAsia="Arial" w:hAnsiTheme="majorHAnsi" w:cs="Arial"/>
          <w:color w:val="000000"/>
          <w:sz w:val="20"/>
          <w:szCs w:val="20"/>
        </w:rPr>
        <w:t>Akademi Pariwisata Nasional  Banjarmasin</w:t>
      </w:r>
    </w:p>
    <w:p w14:paraId="16DA3DB5" w14:textId="1F59B092" w:rsidR="007C4EB9" w:rsidRPr="00491356" w:rsidRDefault="00491356">
      <w:pPr>
        <w:pBdr>
          <w:top w:val="nil"/>
          <w:left w:val="nil"/>
          <w:bottom w:val="nil"/>
          <w:right w:val="nil"/>
          <w:between w:val="nil"/>
        </w:pBdr>
        <w:spacing w:after="240" w:line="240" w:lineRule="auto"/>
        <w:rPr>
          <w:rFonts w:asciiTheme="majorHAnsi" w:hAnsiTheme="majorHAnsi"/>
          <w:b/>
          <w:color w:val="000000"/>
          <w:sz w:val="20"/>
          <w:szCs w:val="20"/>
        </w:rPr>
      </w:pPr>
      <w:r w:rsidRPr="00491356">
        <w:rPr>
          <w:rFonts w:asciiTheme="majorHAnsi" w:hAnsiTheme="majorHAnsi"/>
          <w:color w:val="000000"/>
          <w:sz w:val="20"/>
          <w:szCs w:val="20"/>
        </w:rPr>
        <w:t>indra@akparnas.ac.id</w:t>
      </w:r>
      <w:r w:rsidRPr="00491356">
        <w:rPr>
          <w:rFonts w:asciiTheme="majorHAnsi" w:hAnsiTheme="majorHAnsi"/>
          <w:noProof/>
          <w:sz w:val="20"/>
          <w:szCs w:val="20"/>
        </w:rPr>
        <mc:AlternateContent>
          <mc:Choice Requires="wpg">
            <w:drawing>
              <wp:anchor distT="0" distB="0" distL="114300" distR="114300" simplePos="0" relativeHeight="251658240" behindDoc="0" locked="0" layoutInCell="1" hidden="0" allowOverlap="1" wp14:anchorId="19A122A2" wp14:editId="55BA63C3">
                <wp:simplePos x="0" y="0"/>
                <wp:positionH relativeFrom="column">
                  <wp:posOffset>38101</wp:posOffset>
                </wp:positionH>
                <wp:positionV relativeFrom="paragraph">
                  <wp:posOffset>254000</wp:posOffset>
                </wp:positionV>
                <wp:extent cx="5029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254000</wp:posOffset>
                </wp:positionV>
                <wp:extent cx="50292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29200" cy="12700"/>
                        </a:xfrm>
                        <a:prstGeom prst="rect"/>
                        <a:ln/>
                      </pic:spPr>
                    </pic:pic>
                  </a:graphicData>
                </a:graphic>
              </wp:anchor>
            </w:drawing>
          </mc:Fallback>
        </mc:AlternateContent>
      </w:r>
    </w:p>
    <w:tbl>
      <w:tblPr>
        <w:tblStyle w:val="a"/>
        <w:tblW w:w="8635" w:type="dxa"/>
        <w:tblInd w:w="-108" w:type="dxa"/>
        <w:tblLayout w:type="fixed"/>
        <w:tblLook w:val="0000" w:firstRow="0" w:lastRow="0" w:firstColumn="0" w:lastColumn="0" w:noHBand="0" w:noVBand="0"/>
      </w:tblPr>
      <w:tblGrid>
        <w:gridCol w:w="1526"/>
        <w:gridCol w:w="7109"/>
      </w:tblGrid>
      <w:tr w:rsidR="007C4EB9" w14:paraId="78FE9BD9" w14:textId="77777777">
        <w:trPr>
          <w:trHeight w:val="7246"/>
        </w:trPr>
        <w:tc>
          <w:tcPr>
            <w:tcW w:w="1526" w:type="dxa"/>
          </w:tcPr>
          <w:p w14:paraId="4D7E0A9E"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Kata Kunci :</w:t>
            </w:r>
          </w:p>
          <w:p w14:paraId="776A1C46"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Strategy</w:t>
            </w:r>
          </w:p>
          <w:p w14:paraId="3CCB9135"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Facilities</w:t>
            </w:r>
          </w:p>
          <w:p w14:paraId="688E67C2" w14:textId="77777777" w:rsidR="007C4EB9" w:rsidRDefault="00000000">
            <w:p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i/>
                <w:color w:val="000000"/>
                <w:sz w:val="24"/>
                <w:szCs w:val="24"/>
              </w:rPr>
              <w:t xml:space="preserve">Tourism </w:t>
            </w:r>
          </w:p>
        </w:tc>
        <w:tc>
          <w:tcPr>
            <w:tcW w:w="7109" w:type="dxa"/>
          </w:tcPr>
          <w:p w14:paraId="3A2F5E96" w14:textId="77777777" w:rsidR="007C4EB9" w:rsidRDefault="00000000" w:rsidP="00E77DE9">
            <w:pPr>
              <w:pBdr>
                <w:top w:val="nil"/>
                <w:left w:val="nil"/>
                <w:bottom w:val="nil"/>
                <w:right w:val="nil"/>
                <w:between w:val="nil"/>
              </w:pBdr>
              <w:spacing w:after="0" w:line="240" w:lineRule="auto"/>
              <w:ind w:left="738"/>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14:paraId="464C638E" w14:textId="255A7AD9" w:rsidR="007C4EB9" w:rsidRDefault="00491356" w:rsidP="00E77DE9">
            <w:pPr>
              <w:pBdr>
                <w:top w:val="nil"/>
                <w:left w:val="nil"/>
                <w:bottom w:val="nil"/>
                <w:right w:val="nil"/>
                <w:between w:val="nil"/>
              </w:pBdr>
              <w:spacing w:line="240" w:lineRule="auto"/>
              <w:ind w:left="738"/>
              <w:jc w:val="both"/>
              <w:rPr>
                <w:i/>
                <w:color w:val="000000"/>
                <w:sz w:val="24"/>
                <w:szCs w:val="24"/>
              </w:rPr>
            </w:pPr>
            <w:r>
              <w:rPr>
                <w:i/>
                <w:color w:val="000000"/>
                <w:sz w:val="24"/>
                <w:szCs w:val="24"/>
              </w:rPr>
              <w:t xml:space="preserve">       This study aims to reveal how the tourism development strategy in TWA Pulau Bakut is reviewed through a SWOT analysis technique accompanied by an IFAS/EFAS/SFAS analysis. The research method in this final project is descriptive qualitative, where the data were obtained from primary sources through interviews and observations of the tourism stakeholders of TWA Pulau Bakut, the management, tourists, business partners, and local communities. Secondary data were obtained from relevant literature studies. The results showed that the internal factors that became elements of the strength of TWA Pulau Bakut as an attractions were natural beauty, endemic proboscis monkfood and beverage facilities, bridge safetiness, no tour guides available, and no tour packages. Meanwhile, external factors that were opportunities include the potential for tourism development, partnerships with PT. Adaro Indonesia, financial benefits and empowerment for local communities, as well as nature conservation and minimizing negatife impacts. As for the threat factors of TWA Pulau Bakut were the occurrence of disasters/disruptions of coal ships, competition between tourist attractions, enviromental tourist’s unawareness, acts of vandalism, and negative opinions. The results of the SFAS analysis show that TWA Pulau Bakut is in the right position and has great potential for ecotourism development. The conclusion of this study is that the TWA Pulau Bakut is sufficient in fulfilling 6A’s tourism component and also in accordance with ecotourism principles so that it has the potential to develop as a leading ecotourism attractions of Barito Kuala. However, there is still room for improvement in the development of better ecotourism attractions.</w:t>
            </w:r>
          </w:p>
          <w:p w14:paraId="7B9407DD" w14:textId="77777777" w:rsidR="007C4EB9" w:rsidRDefault="007C4EB9" w:rsidP="00E77DE9">
            <w:pPr>
              <w:pBdr>
                <w:top w:val="nil"/>
                <w:left w:val="nil"/>
                <w:bottom w:val="nil"/>
                <w:right w:val="nil"/>
                <w:between w:val="nil"/>
              </w:pBdr>
              <w:spacing w:after="240" w:line="240" w:lineRule="auto"/>
              <w:ind w:left="738"/>
              <w:jc w:val="both"/>
              <w:rPr>
                <w:rFonts w:ascii="Times New Roman" w:eastAsia="Times New Roman" w:hAnsi="Times New Roman" w:cs="Times New Roman"/>
                <w:i/>
                <w:color w:val="000000"/>
                <w:sz w:val="24"/>
                <w:szCs w:val="24"/>
              </w:rPr>
            </w:pPr>
          </w:p>
        </w:tc>
      </w:tr>
      <w:tr w:rsidR="007C4EB9" w14:paraId="68C2E1E8" w14:textId="77777777">
        <w:trPr>
          <w:trHeight w:val="1367"/>
        </w:trPr>
        <w:tc>
          <w:tcPr>
            <w:tcW w:w="1526" w:type="dxa"/>
          </w:tcPr>
          <w:p w14:paraId="5AADC9B1"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KATA KUNCI</w:t>
            </w:r>
            <w:r>
              <w:rPr>
                <w:noProof/>
              </w:rPr>
              <mc:AlternateContent>
                <mc:Choice Requires="wpg">
                  <w:drawing>
                    <wp:anchor distT="0" distB="0" distL="114300" distR="114300" simplePos="0" relativeHeight="251659264" behindDoc="0" locked="0" layoutInCell="1" hidden="0" allowOverlap="1" wp14:anchorId="6A92118B" wp14:editId="00B7FC4F">
                      <wp:simplePos x="0" y="0"/>
                      <wp:positionH relativeFrom="column">
                        <wp:posOffset>-126999</wp:posOffset>
                      </wp:positionH>
                      <wp:positionV relativeFrom="paragraph">
                        <wp:posOffset>-88899</wp:posOffset>
                      </wp:positionV>
                      <wp:extent cx="55435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74225" y="3775238"/>
                                <a:ext cx="5543550" cy="952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-88899</wp:posOffset>
                      </wp:positionV>
                      <wp:extent cx="554355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43550" cy="12700"/>
                              </a:xfrm>
                              <a:prstGeom prst="rect"/>
                              <a:ln/>
                            </pic:spPr>
                          </pic:pic>
                        </a:graphicData>
                      </a:graphic>
                    </wp:anchor>
                  </w:drawing>
                </mc:Fallback>
              </mc:AlternateContent>
            </w:r>
          </w:p>
          <w:p w14:paraId="581F80DD"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Strategi</w:t>
            </w:r>
          </w:p>
          <w:p w14:paraId="4B9F77E6"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Fasilitas</w:t>
            </w:r>
          </w:p>
          <w:p w14:paraId="3FC795AF"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Wisatawan</w:t>
            </w:r>
          </w:p>
          <w:p w14:paraId="66C64053" w14:textId="77777777" w:rsidR="007C4EB9" w:rsidRDefault="007C4EB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2" w:name="_1fob9te" w:colFirst="0" w:colLast="0"/>
            <w:bookmarkEnd w:id="2"/>
          </w:p>
        </w:tc>
        <w:tc>
          <w:tcPr>
            <w:tcW w:w="7109" w:type="dxa"/>
          </w:tcPr>
          <w:p w14:paraId="5E9EA39E" w14:textId="040A63D6" w:rsidR="007C4EB9" w:rsidRDefault="00000000" w:rsidP="00E77DE9">
            <w:pPr>
              <w:pStyle w:val="Heading1"/>
              <w:ind w:left="738"/>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ABSTRAK</w:t>
            </w:r>
          </w:p>
          <w:p w14:paraId="06F7BAB8" w14:textId="77777777" w:rsidR="007C4EB9" w:rsidRDefault="00000000" w:rsidP="00E77DE9">
            <w:pPr>
              <w:spacing w:line="240" w:lineRule="auto"/>
              <w:ind w:left="738" w:right="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Penelitian ini bertujuan untuk mengungkapkan bagaimana strategi pengembangan pariwisata di TWA Pulau Bakut ditinjau melalui teknik analisis SWOT dengan disertai </w:t>
            </w:r>
            <w:r>
              <w:rPr>
                <w:rFonts w:ascii="Times New Roman" w:eastAsia="Times New Roman" w:hAnsi="Times New Roman" w:cs="Times New Roman"/>
                <w:i/>
                <w:sz w:val="24"/>
                <w:szCs w:val="24"/>
              </w:rPr>
              <w:lastRenderedPageBreak/>
              <w:t>analisis IFAS/EFAS/SFAS. Metode penelitian dalam karya tugas akhir ini adalah deskriptif kualitatif, dimana data-data diperoleh dari sumber primer melalui wawancara dan observasi terhadap pemangku kepentingan pariwisata TWA Pulau Bakut, yaitu pihak pengelola, wisatawan, mitra usaha, dan masyarakat setempat. Data-data sekunder diperoleh dari studi kepustakaan yang relevan. Hasil penelitian menunjukkan bahwa faktor-faktor internal yang menjadi unsur kekuatan (strengths) TWA Pulau Bakut sebagai ODTW adalah keindahan alam, satwa endemik Bekantan (Nasalis Larvatus), potensi wisata edukasi, fasilitas yang memadai, serta keberagaman aktivitas wisatawan. Sedangkan unsur kelemahan (weaknesses) adalah kebersihan, fasilitas makanan dan minuman, keamanan jembatan, tidak tersedia pemandu wisata, dan tidak adanya paket wisata. Sementara faktor-faktor eksternal yang merupakan peluang (opportunities) diantaranya adalah potensi pengembangan pariwisata, kerja sama kemitraan dengan PT. Adaro Indonesia, manfaat finansial dan pemberdayaan bagi masyarakat lokal, serta pelestarian alam dan meminimalkan dampak. Adapun yang merupakan faktor-faktor ancaman (threats) dari TWA Pulau Bakut adalah terjadinya bencana/gangguan kapal batu bara, persaingan antar objek wisata, wisatawan yang kurang sadar lingkungan, aksi vandalisme, serta opini negatif. Hasil analisis SFAS menunjukkan bahwa TWA Pulau Bakut berada dalam posisi yang tepat dan sangat berpotensi untuk pengembangan ekowisata. Kesimpulan dari penelitian ini adalah TWA Pulau Bakut sudah cukup memadai dalam pemenuhan komponen pariwisata 6A serta sudah pula sesuai dengan prinsip-prinsip ekowisata sehingga berpotensi berkembang sebagai ODTW ekowisataunggulan Barito Kuala. Namun demikian, masih terdapat ruang bagi peningkatan pengembangan ODTW ekowisata yang lebih baik.</w:t>
            </w:r>
          </w:p>
        </w:tc>
      </w:tr>
    </w:tbl>
    <w:p w14:paraId="176182E9" w14:textId="77777777" w:rsidR="007C4EB9" w:rsidRDefault="007C4EB9">
      <w:pPr>
        <w:pBdr>
          <w:top w:val="nil"/>
          <w:left w:val="nil"/>
          <w:bottom w:val="nil"/>
          <w:right w:val="nil"/>
          <w:between w:val="nil"/>
        </w:pBdr>
        <w:spacing w:after="0" w:line="240" w:lineRule="auto"/>
        <w:rPr>
          <w:b/>
          <w:color w:val="000000"/>
          <w:sz w:val="20"/>
          <w:szCs w:val="20"/>
        </w:rPr>
      </w:pPr>
    </w:p>
    <w:tbl>
      <w:tblPr>
        <w:tblStyle w:val="a0"/>
        <w:tblW w:w="8073" w:type="dxa"/>
        <w:tblInd w:w="-108"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724"/>
        <w:gridCol w:w="2739"/>
        <w:gridCol w:w="2610"/>
      </w:tblGrid>
      <w:tr w:rsidR="007C4EB9" w14:paraId="7D77E4F1" w14:textId="77777777">
        <w:tc>
          <w:tcPr>
            <w:tcW w:w="2724" w:type="dxa"/>
          </w:tcPr>
          <w:p w14:paraId="12E7E144"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 History:</w:t>
            </w:r>
          </w:p>
        </w:tc>
        <w:tc>
          <w:tcPr>
            <w:tcW w:w="2739" w:type="dxa"/>
          </w:tcPr>
          <w:p w14:paraId="64B99F27"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Received:</w:t>
            </w:r>
          </w:p>
        </w:tc>
        <w:tc>
          <w:tcPr>
            <w:tcW w:w="2610" w:type="dxa"/>
          </w:tcPr>
          <w:p w14:paraId="401B96E0"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Accepted:</w:t>
            </w:r>
          </w:p>
        </w:tc>
      </w:tr>
    </w:tbl>
    <w:p w14:paraId="7B96DC05" w14:textId="77777777" w:rsidR="007C4EB9" w:rsidRDefault="007C4EB9">
      <w:pPr>
        <w:spacing w:after="0" w:line="240" w:lineRule="auto"/>
        <w:jc w:val="both"/>
        <w:rPr>
          <w:rFonts w:ascii="Arial" w:eastAsia="Arial" w:hAnsi="Arial" w:cs="Arial"/>
          <w:sz w:val="24"/>
          <w:szCs w:val="24"/>
        </w:rPr>
      </w:pPr>
    </w:p>
    <w:p w14:paraId="6583B05D" w14:textId="77777777" w:rsidR="007C4EB9" w:rsidRDefault="007C4EB9">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rPr>
      </w:pPr>
    </w:p>
    <w:p w14:paraId="0811C611" w14:textId="77777777" w:rsidR="007C4EB9" w:rsidRDefault="00000000">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2CE82B55"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Kalimantan Selatan memiliki banyak atraksi wisata berupa atraksi wisata</w:t>
      </w:r>
      <w:r>
        <w:rPr>
          <w:color w:val="000000"/>
          <w:sz w:val="24"/>
          <w:szCs w:val="24"/>
        </w:rPr>
        <w:t xml:space="preserve"> </w:t>
      </w:r>
      <w:r>
        <w:rPr>
          <w:rFonts w:ascii="Times New Roman" w:eastAsia="Times New Roman" w:hAnsi="Times New Roman" w:cs="Times New Roman"/>
          <w:color w:val="000000"/>
          <w:sz w:val="24"/>
          <w:szCs w:val="24"/>
        </w:rPr>
        <w:t>budaya, religi, dan wisata alam yang cukup menarik misalnya, Siring Menara</w:t>
      </w:r>
      <w:r>
        <w:rPr>
          <w:color w:val="000000"/>
          <w:sz w:val="24"/>
          <w:szCs w:val="24"/>
        </w:rPr>
        <w:t xml:space="preserve"> </w:t>
      </w:r>
      <w:r>
        <w:rPr>
          <w:rFonts w:ascii="Times New Roman" w:eastAsia="Times New Roman" w:hAnsi="Times New Roman" w:cs="Times New Roman"/>
          <w:color w:val="000000"/>
          <w:sz w:val="24"/>
          <w:szCs w:val="24"/>
        </w:rPr>
        <w:t>Pandang, Pasar Terapung, Pantai Batakan, Makam Pangeran Suriansyah, Pulau  Kembang, serta banyak lagi objek wisata lainnya yang tak dapat disebutkan satu-persatu (Nurhidayah, 2019) . Dilihat dari hal tersebut, dapat diketahui bahwa</w:t>
      </w:r>
      <w:r>
        <w:rPr>
          <w:color w:val="000000"/>
          <w:sz w:val="24"/>
          <w:szCs w:val="24"/>
        </w:rPr>
        <w:t xml:space="preserve"> </w:t>
      </w:r>
      <w:r>
        <w:rPr>
          <w:rFonts w:ascii="Times New Roman" w:eastAsia="Times New Roman" w:hAnsi="Times New Roman" w:cs="Times New Roman"/>
          <w:color w:val="000000"/>
          <w:sz w:val="24"/>
          <w:szCs w:val="24"/>
        </w:rPr>
        <w:t>pariwisata memiliki jenis atraksi wisata yang beragam dan memiliki daya tariknya</w:t>
      </w:r>
      <w:r>
        <w:rPr>
          <w:color w:val="000000"/>
          <w:sz w:val="24"/>
          <w:szCs w:val="24"/>
        </w:rPr>
        <w:t xml:space="preserve"> </w:t>
      </w:r>
      <w:r>
        <w:rPr>
          <w:rFonts w:ascii="Times New Roman" w:eastAsia="Times New Roman" w:hAnsi="Times New Roman" w:cs="Times New Roman"/>
          <w:color w:val="000000"/>
          <w:sz w:val="24"/>
          <w:szCs w:val="24"/>
        </w:rPr>
        <w:t>sendiri, dan setiap orang pun tentunya memiliki preferensi wisatanya masing-</w:t>
      </w:r>
      <w:r>
        <w:rPr>
          <w:color w:val="000000"/>
          <w:sz w:val="24"/>
          <w:szCs w:val="24"/>
        </w:rPr>
        <w:t xml:space="preserve">  </w:t>
      </w:r>
      <w:r>
        <w:rPr>
          <w:rFonts w:ascii="Times New Roman" w:eastAsia="Times New Roman" w:hAnsi="Times New Roman" w:cs="Times New Roman"/>
          <w:color w:val="000000"/>
          <w:sz w:val="24"/>
          <w:szCs w:val="24"/>
        </w:rPr>
        <w:t>masing, ada yang suka berwisata ke alam, ada yang suka berbelanja, ada yang</w:t>
      </w:r>
      <w:r>
        <w:rPr>
          <w:color w:val="000000"/>
          <w:sz w:val="24"/>
          <w:szCs w:val="24"/>
        </w:rPr>
        <w:t xml:space="preserve"> </w:t>
      </w:r>
      <w:r>
        <w:rPr>
          <w:rFonts w:ascii="Times New Roman" w:eastAsia="Times New Roman" w:hAnsi="Times New Roman" w:cs="Times New Roman"/>
          <w:color w:val="000000"/>
          <w:sz w:val="24"/>
          <w:szCs w:val="24"/>
        </w:rPr>
        <w:t>suka wisata sejarah dan lain sebagainya. Dari banyaknya jenis pariwisata,</w:t>
      </w:r>
      <w:r>
        <w:rPr>
          <w:color w:val="000000"/>
          <w:sz w:val="24"/>
          <w:szCs w:val="24"/>
        </w:rPr>
        <w:t xml:space="preserve"> </w:t>
      </w:r>
      <w:r>
        <w:rPr>
          <w:rFonts w:ascii="Times New Roman" w:eastAsia="Times New Roman" w:hAnsi="Times New Roman" w:cs="Times New Roman"/>
          <w:color w:val="000000"/>
          <w:sz w:val="24"/>
          <w:szCs w:val="24"/>
        </w:rPr>
        <w:t xml:space="preserve">Ekowisata adalah salah satunya. </w:t>
      </w:r>
    </w:p>
    <w:p w14:paraId="61D31559" w14:textId="77777777" w:rsidR="007C4EB9" w:rsidRDefault="00000000">
      <w:pPr>
        <w:pBdr>
          <w:top w:val="nil"/>
          <w:left w:val="nil"/>
          <w:bottom w:val="nil"/>
          <w:right w:val="nil"/>
          <w:between w:val="nil"/>
        </w:pBdr>
        <w:spacing w:line="240" w:lineRule="auto"/>
        <w:ind w:firstLine="902"/>
        <w:jc w:val="both"/>
        <w:rPr>
          <w:color w:val="000000"/>
          <w:sz w:val="24"/>
          <w:szCs w:val="24"/>
        </w:rPr>
      </w:pPr>
      <w:r>
        <w:rPr>
          <w:rFonts w:ascii="Times New Roman" w:eastAsia="Times New Roman" w:hAnsi="Times New Roman" w:cs="Times New Roman"/>
          <w:color w:val="000000"/>
          <w:sz w:val="24"/>
          <w:szCs w:val="24"/>
        </w:rPr>
        <w:t>Ekowisata adalah suatu bentuk perjalanan wisata</w:t>
      </w:r>
      <w:r>
        <w:rPr>
          <w:color w:val="000000"/>
          <w:sz w:val="24"/>
          <w:szCs w:val="24"/>
        </w:rPr>
        <w:t xml:space="preserve"> </w:t>
      </w:r>
      <w:r>
        <w:rPr>
          <w:rFonts w:ascii="Times New Roman" w:eastAsia="Times New Roman" w:hAnsi="Times New Roman" w:cs="Times New Roman"/>
          <w:color w:val="000000"/>
          <w:sz w:val="24"/>
          <w:szCs w:val="24"/>
        </w:rPr>
        <w:t>ke area alami yang dilakukan dengan tujuan mengkonservasi lingkungan dan</w:t>
      </w:r>
      <w:r>
        <w:rPr>
          <w:color w:val="000000"/>
          <w:sz w:val="24"/>
          <w:szCs w:val="24"/>
        </w:rPr>
        <w:t xml:space="preserve"> </w:t>
      </w:r>
      <w:r>
        <w:rPr>
          <w:rFonts w:ascii="Times New Roman" w:eastAsia="Times New Roman" w:hAnsi="Times New Roman" w:cs="Times New Roman"/>
          <w:color w:val="000000"/>
          <w:sz w:val="24"/>
          <w:szCs w:val="24"/>
        </w:rPr>
        <w:t>melestarikan kehidupan dan kesejahteraan penduduk setempat (Bricker, 2017) .</w:t>
      </w:r>
      <w:r>
        <w:rPr>
          <w:color w:val="000000"/>
          <w:sz w:val="24"/>
          <w:szCs w:val="24"/>
        </w:rPr>
        <w:t xml:space="preserve"> </w:t>
      </w:r>
      <w:r>
        <w:rPr>
          <w:rFonts w:ascii="Times New Roman" w:eastAsia="Times New Roman" w:hAnsi="Times New Roman" w:cs="Times New Roman"/>
          <w:color w:val="000000"/>
          <w:sz w:val="24"/>
          <w:szCs w:val="24"/>
        </w:rPr>
        <w:t>Semula, ekowisata dilakukan oleh wisatawan pecinta alam yang menginginkan</w:t>
      </w:r>
      <w:r>
        <w:rPr>
          <w:color w:val="000000"/>
          <w:sz w:val="24"/>
          <w:szCs w:val="24"/>
        </w:rPr>
        <w:t xml:space="preserve"> </w:t>
      </w:r>
      <w:r>
        <w:rPr>
          <w:rFonts w:ascii="Times New Roman" w:eastAsia="Times New Roman" w:hAnsi="Times New Roman" w:cs="Times New Roman"/>
          <w:color w:val="000000"/>
          <w:sz w:val="24"/>
          <w:szCs w:val="24"/>
        </w:rPr>
        <w:t>daerah tujuan wisata tersebut tetap utuh dan lestari, di samping kelestarian budaya</w:t>
      </w:r>
      <w:r>
        <w:rPr>
          <w:color w:val="000000"/>
          <w:sz w:val="24"/>
          <w:szCs w:val="24"/>
        </w:rPr>
        <w:t xml:space="preserve"> </w:t>
      </w:r>
      <w:r>
        <w:rPr>
          <w:rFonts w:ascii="Times New Roman" w:eastAsia="Times New Roman" w:hAnsi="Times New Roman" w:cs="Times New Roman"/>
          <w:color w:val="000000"/>
          <w:sz w:val="24"/>
          <w:szCs w:val="24"/>
        </w:rPr>
        <w:t>dan kesejahteraan masyarakatnya tetap terjaga. Maka dari itu dapat diartikan</w:t>
      </w:r>
      <w:r>
        <w:rPr>
          <w:color w:val="000000"/>
          <w:sz w:val="24"/>
          <w:szCs w:val="24"/>
        </w:rPr>
        <w:t xml:space="preserve"> </w:t>
      </w:r>
      <w:r>
        <w:rPr>
          <w:rFonts w:ascii="Times New Roman" w:eastAsia="Times New Roman" w:hAnsi="Times New Roman" w:cs="Times New Roman"/>
          <w:color w:val="000000"/>
          <w:sz w:val="24"/>
          <w:szCs w:val="24"/>
        </w:rPr>
        <w:t>bahwa Ekowisata merupakan wisata minat khusus, karena kegiatan wisata ini</w:t>
      </w:r>
      <w:r>
        <w:rPr>
          <w:color w:val="000000"/>
          <w:sz w:val="24"/>
          <w:szCs w:val="24"/>
        </w:rPr>
        <w:t xml:space="preserve"> </w:t>
      </w:r>
      <w:r>
        <w:rPr>
          <w:rFonts w:ascii="Times New Roman" w:eastAsia="Times New Roman" w:hAnsi="Times New Roman" w:cs="Times New Roman"/>
          <w:color w:val="000000"/>
          <w:sz w:val="24"/>
          <w:szCs w:val="24"/>
        </w:rPr>
        <w:t>menaruh perhatian besar terhadap wisatawan yang memliki ketertarikan khusus</w:t>
      </w:r>
      <w:r>
        <w:rPr>
          <w:color w:val="000000"/>
          <w:sz w:val="24"/>
          <w:szCs w:val="24"/>
        </w:rPr>
        <w:t xml:space="preserve"> </w:t>
      </w:r>
      <w:r>
        <w:rPr>
          <w:rFonts w:ascii="Times New Roman" w:eastAsia="Times New Roman" w:hAnsi="Times New Roman" w:cs="Times New Roman"/>
          <w:color w:val="000000"/>
          <w:sz w:val="24"/>
          <w:szCs w:val="24"/>
        </w:rPr>
        <w:t>pada konservasi alam (Sari et al., 2018) .</w:t>
      </w:r>
      <w:r>
        <w:rPr>
          <w:color w:val="000000"/>
          <w:sz w:val="24"/>
          <w:szCs w:val="24"/>
        </w:rPr>
        <w:t xml:space="preserve"> </w:t>
      </w:r>
    </w:p>
    <w:p w14:paraId="79E6DD62" w14:textId="77777777" w:rsidR="007C4EB9" w:rsidRDefault="00000000">
      <w:pPr>
        <w:pBdr>
          <w:top w:val="nil"/>
          <w:left w:val="nil"/>
          <w:bottom w:val="nil"/>
          <w:right w:val="nil"/>
          <w:between w:val="nil"/>
        </w:pBdr>
        <w:spacing w:line="240" w:lineRule="auto"/>
        <w:ind w:firstLine="902"/>
        <w:jc w:val="both"/>
        <w:rPr>
          <w:color w:val="000000"/>
          <w:sz w:val="24"/>
          <w:szCs w:val="24"/>
        </w:rPr>
      </w:pPr>
      <w:r>
        <w:rPr>
          <w:rFonts w:ascii="Times New Roman" w:eastAsia="Times New Roman" w:hAnsi="Times New Roman" w:cs="Times New Roman"/>
          <w:color w:val="000000"/>
          <w:sz w:val="24"/>
          <w:szCs w:val="24"/>
        </w:rPr>
        <w:t>Di samping itu juga, Kemenparekraf menyebutkan bahwa ekowisata adalah</w:t>
      </w:r>
      <w:r>
        <w:rPr>
          <w:color w:val="000000"/>
          <w:sz w:val="24"/>
          <w:szCs w:val="24"/>
        </w:rPr>
        <w:t xml:space="preserve"> </w:t>
      </w:r>
      <w:r>
        <w:rPr>
          <w:rFonts w:ascii="Times New Roman" w:eastAsia="Times New Roman" w:hAnsi="Times New Roman" w:cs="Times New Roman"/>
          <w:color w:val="000000"/>
          <w:sz w:val="24"/>
          <w:szCs w:val="24"/>
        </w:rPr>
        <w:t>jenis pariwisata yang berpotensi untuk dapat bertahan di masa post-covid.</w:t>
      </w:r>
      <w:r>
        <w:rPr>
          <w:color w:val="000000"/>
          <w:sz w:val="24"/>
          <w:szCs w:val="24"/>
        </w:rPr>
        <w:t xml:space="preserve"> </w:t>
      </w:r>
      <w:r>
        <w:rPr>
          <w:rFonts w:ascii="Times New Roman" w:eastAsia="Times New Roman" w:hAnsi="Times New Roman" w:cs="Times New Roman"/>
          <w:color w:val="000000"/>
          <w:sz w:val="24"/>
          <w:szCs w:val="24"/>
        </w:rPr>
        <w:t>(Kemenparekraf, 2020) . Hal ini dikarenakan karakter dari kegiatan wisatawan</w:t>
      </w:r>
      <w:r>
        <w:rPr>
          <w:color w:val="000000"/>
          <w:sz w:val="24"/>
          <w:szCs w:val="24"/>
        </w:rPr>
        <w:t xml:space="preserve"> </w:t>
      </w:r>
      <w:r>
        <w:rPr>
          <w:rFonts w:ascii="Times New Roman" w:eastAsia="Times New Roman" w:hAnsi="Times New Roman" w:cs="Times New Roman"/>
          <w:color w:val="000000"/>
          <w:sz w:val="24"/>
          <w:szCs w:val="24"/>
        </w:rPr>
        <w:t>ekowisata (ekoturis) yang cenderung tidak berkumpul dan menyebar, sehingga</w:t>
      </w:r>
      <w:r>
        <w:rPr>
          <w:color w:val="000000"/>
          <w:sz w:val="24"/>
          <w:szCs w:val="24"/>
        </w:rPr>
        <w:t xml:space="preserve"> </w:t>
      </w:r>
      <w:r>
        <w:rPr>
          <w:rFonts w:ascii="Times New Roman" w:eastAsia="Times New Roman" w:hAnsi="Times New Roman" w:cs="Times New Roman"/>
          <w:color w:val="000000"/>
          <w:sz w:val="24"/>
          <w:szCs w:val="24"/>
        </w:rPr>
        <w:t>dari perspektif kesehatan pula, ekowisata memenuhi kaidah physical distancing</w:t>
      </w:r>
      <w:r>
        <w:rPr>
          <w:color w:val="000000"/>
          <w:sz w:val="24"/>
          <w:szCs w:val="24"/>
        </w:rPr>
        <w:t xml:space="preserve"> </w:t>
      </w:r>
      <w:r>
        <w:rPr>
          <w:rFonts w:ascii="Times New Roman" w:eastAsia="Times New Roman" w:hAnsi="Times New Roman" w:cs="Times New Roman"/>
          <w:color w:val="000000"/>
          <w:sz w:val="24"/>
          <w:szCs w:val="24"/>
        </w:rPr>
        <w:t>yang cocok dengan fase recovery yang merupakan fase kedua dari tiga fase</w:t>
      </w:r>
      <w:r>
        <w:rPr>
          <w:color w:val="000000"/>
          <w:sz w:val="24"/>
          <w:szCs w:val="24"/>
        </w:rPr>
        <w:t xml:space="preserve"> </w:t>
      </w:r>
      <w:r>
        <w:rPr>
          <w:rFonts w:ascii="Times New Roman" w:eastAsia="Times New Roman" w:hAnsi="Times New Roman" w:cs="Times New Roman"/>
          <w:color w:val="000000"/>
          <w:sz w:val="24"/>
          <w:szCs w:val="24"/>
        </w:rPr>
        <w:t>strategi pariwisata yang ditetapkan oleh Kemenparekraf dalam menanggapi</w:t>
      </w:r>
      <w:r>
        <w:rPr>
          <w:color w:val="000000"/>
          <w:sz w:val="24"/>
          <w:szCs w:val="24"/>
        </w:rPr>
        <w:t xml:space="preserve"> </w:t>
      </w:r>
      <w:r>
        <w:rPr>
          <w:rFonts w:ascii="Times New Roman" w:eastAsia="Times New Roman" w:hAnsi="Times New Roman" w:cs="Times New Roman"/>
          <w:color w:val="000000"/>
          <w:sz w:val="24"/>
          <w:szCs w:val="24"/>
        </w:rPr>
        <w:t>pandemi covid-19. Pada peluang besar ini, yang mana ekowisata merupakan</w:t>
      </w:r>
      <w:r>
        <w:rPr>
          <w:color w:val="000000"/>
          <w:sz w:val="24"/>
          <w:szCs w:val="24"/>
        </w:rPr>
        <w:t xml:space="preserve"> </w:t>
      </w:r>
      <w:r>
        <w:rPr>
          <w:rFonts w:ascii="Times New Roman" w:eastAsia="Times New Roman" w:hAnsi="Times New Roman" w:cs="Times New Roman"/>
          <w:color w:val="000000"/>
          <w:sz w:val="24"/>
          <w:szCs w:val="24"/>
        </w:rPr>
        <w:t>solusi bagi pariwisata pada periode new normal tentu tidak boleh dilewatkan</w:t>
      </w:r>
      <w:r>
        <w:rPr>
          <w:color w:val="000000"/>
          <w:sz w:val="24"/>
          <w:szCs w:val="24"/>
        </w:rPr>
        <w:t xml:space="preserve"> </w:t>
      </w:r>
      <w:r>
        <w:rPr>
          <w:rFonts w:ascii="Times New Roman" w:eastAsia="Times New Roman" w:hAnsi="Times New Roman" w:cs="Times New Roman"/>
          <w:color w:val="000000"/>
          <w:sz w:val="24"/>
          <w:szCs w:val="24"/>
        </w:rPr>
        <w:t>begitu saja (Asmoro &amp;amp; Yusrizal, 2021) . Dari banyaknya objek wisata daerah</w:t>
      </w:r>
      <w:r>
        <w:rPr>
          <w:color w:val="000000"/>
          <w:sz w:val="24"/>
          <w:szCs w:val="24"/>
        </w:rPr>
        <w:t xml:space="preserve"> </w:t>
      </w:r>
      <w:r>
        <w:rPr>
          <w:rFonts w:ascii="Times New Roman" w:eastAsia="Times New Roman" w:hAnsi="Times New Roman" w:cs="Times New Roman"/>
          <w:color w:val="000000"/>
          <w:sz w:val="24"/>
          <w:szCs w:val="24"/>
        </w:rPr>
        <w:t>tujuan di Kalimantan Selatan, khususnya Ekowisata. Maka ODTW Pulau Bakut</w:t>
      </w:r>
      <w:r>
        <w:rPr>
          <w:color w:val="000000"/>
          <w:sz w:val="24"/>
          <w:szCs w:val="24"/>
        </w:rPr>
        <w:t xml:space="preserve"> </w:t>
      </w:r>
      <w:r>
        <w:rPr>
          <w:rFonts w:ascii="Times New Roman" w:eastAsia="Times New Roman" w:hAnsi="Times New Roman" w:cs="Times New Roman"/>
          <w:color w:val="000000"/>
          <w:sz w:val="24"/>
          <w:szCs w:val="24"/>
        </w:rPr>
        <w:t>adalah salah satunya.</w:t>
      </w:r>
    </w:p>
    <w:p w14:paraId="28C7E194"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Pulau Bakut adalah sebuah pulau delta yang terletak di Kabupaten Barito Kuala, terletak di muara Sungai Barito, tepatnya di bawah Jembatan Barito. Pulau  ini merupakan cagar alam yang penghuninya adalah sejenis kera berhidung panjang dan berperut buncit yang disebut Bekantan, satwa Endemik Kalimantan yang merupakan maskot atau identitas provinsi Kalimantan Selatan (Prasetya et al., 2021) . TWA Pulau Bakut akhirnya menjadi tujuan wisata menarik sekaligus tempat edukasi masyarakat, khususnya bagi para pelajar (Tribunnews, 2018) .</w:t>
      </w:r>
    </w:p>
    <w:p w14:paraId="1725B0AD"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Walaupun demikian, ternyata masih terdapat beberapa kekurangan yang dimiliki oleh TWA Pulau Bakut sehingga mengurangi nilai kualitas dari TWA Pulau Bakut sebagai ODTW. Beberapa bukti yang penulis dapatkan dari review atau ulasan wisatawan yang telah mengunjungi TWA tersebut, antara lain: Tempat melihat bekantan, jejaknya terpelihara dengan baik, namun sulit untuk melihatnya dari dekat. Tidak ada fasilitas seperti toko atau restoran.”-Park Se Yeong “Pemandangannya cukup bagus tetapi  untuk kebersihan ditingkatkan lgi”-Rizky pratama “Bagus, untuk bawa anak-anak, cuma untuk tower nya safety kurang”-Izay Ponsel “Tempat yg bagus buat wisata edukasi bagi anak-anak karena ditempat ini bisa melihat Bekantan. Akan lebih bagus jika ada tour guide yang memberikan penjelasan tentang Bekantan dan vegetasi yang ada di pulau ini...”-Andree Raymond Sumber: (Taman Wisata Alam Pulau Bakut - Google Maps, 2022)</w:t>
      </w:r>
    </w:p>
    <w:p w14:paraId="1BF7A262"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empat ulasan di atas, maka Pulau Bakut masih perlu meningkatkan upaya pengelolaan agar lebih berkembang dengan baik dan lebih dikenal seluruh masyarakat terutama di Kalimantan Selatan.</w:t>
      </w:r>
    </w:p>
    <w:p w14:paraId="061D52A9"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Salah satu alat yang efektif untuk mengantisipasi masalah tersebut adalah dengan melakukan pendekatan SWOT dalam menetapkan strategi pengembangan pariwisata. Pendekatan SWOT digunakan dalam penelitian ini dikarenakan dengan metode analisis SWOT maka dapat mengetahui situasi atau mengidentifikasi permasalahan pada objek yang diteliti berupa faktor internal dan faktor eksternal yang memengaruhi objek wisata, menganalisis peluang apa yang bisa didapat dari objek tersebut, dan juga mengekspektasikan ancaman terhadap objek wisata kedepannya (Maryam, 2011) .</w:t>
      </w:r>
    </w:p>
    <w:p w14:paraId="2DF8D4B1"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Selanjutnya, menurut (Rangkuti, 2005) Analisis SWOT merupakan suatu identifikasi berbagai faktor secara sistematis untuk merumuskan strategi perusahaan. Analisis ini didasarkan pada logika yang dapat memaksimalkan kekuatan (strengths) dan peluang (</w:t>
      </w:r>
      <w:r>
        <w:rPr>
          <w:rFonts w:ascii="Times New Roman" w:eastAsia="Times New Roman" w:hAnsi="Times New Roman" w:cs="Times New Roman"/>
          <w:i/>
          <w:color w:val="000000"/>
          <w:sz w:val="24"/>
          <w:szCs w:val="24"/>
        </w:rPr>
        <w:t>opportunities),</w:t>
      </w:r>
      <w:r>
        <w:rPr>
          <w:rFonts w:ascii="Times New Roman" w:eastAsia="Times New Roman" w:hAnsi="Times New Roman" w:cs="Times New Roman"/>
          <w:color w:val="000000"/>
          <w:sz w:val="24"/>
          <w:szCs w:val="24"/>
        </w:rPr>
        <w:t xml:space="preserve">  Dan secara bersamaan dapat meminimalisir kelemahan (</w:t>
      </w:r>
      <w:r>
        <w:rPr>
          <w:rFonts w:ascii="Times New Roman" w:eastAsia="Times New Roman" w:hAnsi="Times New Roman" w:cs="Times New Roman"/>
          <w:i/>
          <w:color w:val="000000"/>
          <w:sz w:val="24"/>
          <w:szCs w:val="24"/>
        </w:rPr>
        <w:t>weaknesses)</w:t>
      </w:r>
      <w:r>
        <w:rPr>
          <w:rFonts w:ascii="Times New Roman" w:eastAsia="Times New Roman" w:hAnsi="Times New Roman" w:cs="Times New Roman"/>
          <w:color w:val="000000"/>
          <w:sz w:val="24"/>
          <w:szCs w:val="24"/>
        </w:rPr>
        <w:t xml:space="preserve"> dan ancaman (</w:t>
      </w:r>
      <w:r>
        <w:rPr>
          <w:rFonts w:ascii="Times New Roman" w:eastAsia="Times New Roman" w:hAnsi="Times New Roman" w:cs="Times New Roman"/>
          <w:i/>
          <w:color w:val="000000"/>
          <w:sz w:val="24"/>
          <w:szCs w:val="24"/>
        </w:rPr>
        <w:t>Threats</w:t>
      </w:r>
      <w:r>
        <w:rPr>
          <w:rFonts w:ascii="Times New Roman" w:eastAsia="Times New Roman" w:hAnsi="Times New Roman" w:cs="Times New Roman"/>
          <w:color w:val="000000"/>
          <w:sz w:val="24"/>
          <w:szCs w:val="24"/>
        </w:rPr>
        <w:t xml:space="preserve">). Proses pengambilan keputusan strategi selalu berkaitan dengan pengembangan misi, tujuan, strategi dan kebijakan perusahaan. </w:t>
      </w:r>
    </w:p>
    <w:p w14:paraId="3E046617" w14:textId="77777777" w:rsidR="007C4EB9" w:rsidRDefault="00000000">
      <w:pPr>
        <w:pBdr>
          <w:top w:val="nil"/>
          <w:left w:val="nil"/>
          <w:bottom w:val="nil"/>
          <w:right w:val="nil"/>
          <w:between w:val="nil"/>
        </w:pBdr>
        <w:spacing w:line="240" w:lineRule="auto"/>
        <w:ind w:firstLine="9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Dengan demikian, perencanaan strategi harus menganalisa faktor-faktor strategi perusahaan (kekuatan, kelemahan, peluang dan ancaman) dalam kondisi yang saat ini (Nisak,</w:t>
      </w:r>
      <w:r>
        <w:rPr>
          <w:color w:val="000000"/>
          <w:sz w:val="24"/>
          <w:szCs w:val="24"/>
        </w:rPr>
        <w:t>2013a) .</w:t>
      </w:r>
      <w:r>
        <w:rPr>
          <w:rFonts w:ascii="Times New Roman" w:eastAsia="Times New Roman" w:hAnsi="Times New Roman" w:cs="Times New Roman"/>
          <w:color w:val="000000"/>
          <w:sz w:val="24"/>
          <w:szCs w:val="24"/>
        </w:rPr>
        <w:t xml:space="preserve"> Berdasarkan ilustrasi di atas, maka penulis meyakini bahwa diperlukan suatu studi terkait dengan “Strategi Pengembangan Pariwisata dengan Pendekatan Analisis SWOT di TWA Pulau Bakut”.</w:t>
      </w:r>
    </w:p>
    <w:p w14:paraId="49CD4763" w14:textId="77777777" w:rsidR="007C4EB9" w:rsidRDefault="007C4EB9">
      <w:pPr>
        <w:pBdr>
          <w:top w:val="nil"/>
          <w:left w:val="nil"/>
          <w:bottom w:val="nil"/>
          <w:right w:val="nil"/>
          <w:between w:val="nil"/>
        </w:pBdr>
        <w:spacing w:line="240" w:lineRule="auto"/>
        <w:jc w:val="both"/>
        <w:rPr>
          <w:color w:val="000000"/>
          <w:sz w:val="24"/>
          <w:szCs w:val="24"/>
        </w:rPr>
      </w:pPr>
    </w:p>
    <w:p w14:paraId="6338824B" w14:textId="77777777" w:rsidR="007C4EB9" w:rsidRDefault="0000000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09EB7594" w14:textId="77777777" w:rsidR="007C4EB9" w:rsidRDefault="00000000">
      <w:pPr>
        <w:numPr>
          <w:ilvl w:val="0"/>
          <w:numId w:val="3"/>
        </w:numPr>
        <w:pBdr>
          <w:top w:val="nil"/>
          <w:left w:val="nil"/>
          <w:bottom w:val="nil"/>
          <w:right w:val="nil"/>
          <w:between w:val="nil"/>
        </w:pBdr>
        <w:tabs>
          <w:tab w:val="left" w:pos="270"/>
        </w:tabs>
        <w:spacing w:after="0" w:line="24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Penentuan Lokasi dan Sasaran Penelitian</w:t>
      </w:r>
    </w:p>
    <w:p w14:paraId="290A6BAF" w14:textId="77777777" w:rsidR="007C4EB9" w:rsidRDefault="0000000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Lokasi penelitian karya tugas akhir ini adalah Taman Wisata Alam Pulau Bakut yang berada di Sungai Barito, tepat di bawah Jembatan Barito yang meng-hubungkan Provinsi Kalimantan Selatan dengan Kalimantan Tengah tepatnya di daerah Marabahan Baru, Anjir Muara, Kabupaten Barito Kuala, Provinsi Kalimantan Selatan 70582. Adapun sasaran dari penelitian ini adalah untuk mengidentifikasi strategi pengembangan pariwisata ekologis (ekowisata) yang ditinjau dari faktor-faktor internal dan eksternal dengan mempertimbangkan aspek-aspek kekuatan </w:t>
      </w:r>
      <w:r>
        <w:rPr>
          <w:rFonts w:ascii="Times New Roman" w:eastAsia="Times New Roman" w:hAnsi="Times New Roman" w:cs="Times New Roman"/>
          <w:i/>
          <w:color w:val="000000"/>
          <w:sz w:val="24"/>
          <w:szCs w:val="24"/>
        </w:rPr>
        <w:t>(strength</w:t>
      </w:r>
      <w:r>
        <w:rPr>
          <w:rFonts w:ascii="Times New Roman" w:eastAsia="Times New Roman" w:hAnsi="Times New Roman" w:cs="Times New Roman"/>
          <w:color w:val="000000"/>
          <w:sz w:val="24"/>
          <w:szCs w:val="24"/>
        </w:rPr>
        <w:t xml:space="preserve">), kekuatan </w:t>
      </w:r>
      <w:r>
        <w:rPr>
          <w:rFonts w:ascii="Times New Roman" w:eastAsia="Times New Roman" w:hAnsi="Times New Roman" w:cs="Times New Roman"/>
          <w:i/>
          <w:color w:val="000000"/>
          <w:sz w:val="24"/>
          <w:szCs w:val="24"/>
        </w:rPr>
        <w:t>(weaknesses</w:t>
      </w:r>
      <w:r>
        <w:rPr>
          <w:rFonts w:ascii="Times New Roman" w:eastAsia="Times New Roman" w:hAnsi="Times New Roman" w:cs="Times New Roman"/>
          <w:color w:val="000000"/>
          <w:sz w:val="24"/>
          <w:szCs w:val="24"/>
        </w:rPr>
        <w:t>), peluang (</w:t>
      </w:r>
      <w:r>
        <w:rPr>
          <w:rFonts w:ascii="Times New Roman" w:eastAsia="Times New Roman" w:hAnsi="Times New Roman" w:cs="Times New Roman"/>
          <w:i/>
          <w:color w:val="000000"/>
          <w:sz w:val="24"/>
          <w:szCs w:val="24"/>
        </w:rPr>
        <w:t>opportunities</w:t>
      </w:r>
      <w:r>
        <w:rPr>
          <w:rFonts w:ascii="Times New Roman" w:eastAsia="Times New Roman" w:hAnsi="Times New Roman" w:cs="Times New Roman"/>
          <w:color w:val="000000"/>
          <w:sz w:val="24"/>
          <w:szCs w:val="24"/>
        </w:rPr>
        <w:t xml:space="preserve">), dan ancaman </w:t>
      </w:r>
      <w:r>
        <w:rPr>
          <w:rFonts w:ascii="Times New Roman" w:eastAsia="Times New Roman" w:hAnsi="Times New Roman" w:cs="Times New Roman"/>
          <w:i/>
          <w:color w:val="000000"/>
          <w:sz w:val="24"/>
          <w:szCs w:val="24"/>
        </w:rPr>
        <w:t>(threats</w:t>
      </w:r>
      <w:r>
        <w:rPr>
          <w:rFonts w:ascii="Times New Roman" w:eastAsia="Times New Roman" w:hAnsi="Times New Roman" w:cs="Times New Roman"/>
          <w:color w:val="000000"/>
          <w:sz w:val="24"/>
          <w:szCs w:val="24"/>
        </w:rPr>
        <w:t>) yang ada di TWA Pulau Bakut.</w:t>
      </w:r>
    </w:p>
    <w:p w14:paraId="0FD1E5E7" w14:textId="77777777" w:rsidR="007C4EB9" w:rsidRDefault="007C4EB9">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14:paraId="026D93C8" w14:textId="77777777" w:rsidR="007C4EB9" w:rsidRDefault="00000000">
      <w:pPr>
        <w:numPr>
          <w:ilvl w:val="0"/>
          <w:numId w:val="3"/>
        </w:numPr>
        <w:pBdr>
          <w:top w:val="nil"/>
          <w:left w:val="nil"/>
          <w:bottom w:val="nil"/>
          <w:right w:val="nil"/>
          <w:between w:val="nil"/>
        </w:pBdr>
        <w:spacing w:after="0" w:line="480"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Metode Penelitian yang Digunakan</w:t>
      </w:r>
    </w:p>
    <w:p w14:paraId="40CB105C" w14:textId="77777777" w:rsidR="007C4EB9" w:rsidRDefault="00000000" w:rsidP="00E77DE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Penelitian dalam karya tugas akhir ini tergolong ke dalam kualitatif. Penelitian kualitatif berkaitan dengan mengumpulkan dan menganalisis informasi dalam ber-bagai bentuk, terutama non-numerik, sebanyak mungkin. Penelitian ini memiliki kecenderungan berfokus pada eksplorasi, sedetail mungkin, sejumlah kecil contoh atau contoh yang dipandang menarik atau mencerahkan, dan bertujuan untuk mencapai kedalaman daripada keluasan (Blaxter et al., p. 64). Adapun jika ditilik dari jenis penelitiannya, maka penelitian ini masuk ke dalam kategori penelitian deskriptif yang memiliki arti bahwa penelitian ini menggambarkan karakteristik suatu populasi atau fenomena yang diteliti dengan menjawab pertanyaan karakteristik populasi atau situasi yang sedang diteliti. Dan dengan menggambarkan situasi atau populasi melalui skema kategoris yang juga dikenal sebagai kategori deskriptif (Shields &amp;amp; Rangarajan, 2013).</w:t>
      </w:r>
    </w:p>
    <w:p w14:paraId="5FEF0399" w14:textId="77777777" w:rsidR="00A94D58" w:rsidRDefault="00A94D58" w:rsidP="00E77DE9">
      <w:p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p>
    <w:p w14:paraId="27880C10" w14:textId="77777777" w:rsidR="007C4EB9" w:rsidRDefault="00000000">
      <w:pPr>
        <w:spacing w:after="0" w:line="240" w:lineRule="auto"/>
        <w:jc w:val="both"/>
        <w:rPr>
          <w:sz w:val="24"/>
          <w:szCs w:val="24"/>
        </w:rPr>
      </w:pPr>
      <w:r>
        <w:rPr>
          <w:b/>
          <w:sz w:val="24"/>
          <w:szCs w:val="24"/>
        </w:rPr>
        <w:t xml:space="preserve">HASIL DAN PEMBAHASAN </w:t>
      </w:r>
    </w:p>
    <w:p w14:paraId="2943773D" w14:textId="77777777" w:rsidR="007C4EB9" w:rsidRDefault="007C4EB9">
      <w:pPr>
        <w:spacing w:after="0" w:line="240" w:lineRule="auto"/>
        <w:jc w:val="both"/>
        <w:rPr>
          <w:sz w:val="24"/>
          <w:szCs w:val="24"/>
        </w:rPr>
      </w:pPr>
    </w:p>
    <w:p w14:paraId="1C422632" w14:textId="77777777" w:rsidR="007C4EB9" w:rsidRDefault="00000000">
      <w:pPr>
        <w:numPr>
          <w:ilvl w:val="0"/>
          <w:numId w:val="4"/>
        </w:numPr>
        <w:spacing w:after="0" w:line="240" w:lineRule="auto"/>
        <w:ind w:left="360"/>
        <w:jc w:val="both"/>
        <w:rPr>
          <w:sz w:val="24"/>
          <w:szCs w:val="24"/>
        </w:rPr>
      </w:pPr>
      <w:r>
        <w:rPr>
          <w:b/>
          <w:sz w:val="24"/>
          <w:szCs w:val="24"/>
        </w:rPr>
        <w:t>Temuan Hasil Penelitian</w:t>
      </w:r>
    </w:p>
    <w:p w14:paraId="30C00722" w14:textId="77777777" w:rsidR="007C4EB9" w:rsidRPr="00E77DE9" w:rsidRDefault="00000000" w:rsidP="00E77DE9">
      <w:pPr>
        <w:pBdr>
          <w:top w:val="nil"/>
          <w:left w:val="nil"/>
          <w:bottom w:val="nil"/>
          <w:right w:val="nil"/>
          <w:between w:val="nil"/>
        </w:pBdr>
        <w:spacing w:before="280" w:after="280" w:line="240" w:lineRule="auto"/>
        <w:jc w:val="both"/>
        <w:rPr>
          <w:rFonts w:asciiTheme="majorBidi" w:eastAsia="Times New Roman" w:hAnsiTheme="majorBidi" w:cstheme="majorBidi"/>
          <w:color w:val="000000"/>
          <w:sz w:val="24"/>
          <w:szCs w:val="24"/>
        </w:rPr>
      </w:pPr>
      <w:r w:rsidRPr="00E77DE9">
        <w:rPr>
          <w:rFonts w:asciiTheme="majorBidi" w:eastAsia="Times New Roman" w:hAnsiTheme="majorBidi" w:cstheme="majorBidi"/>
          <w:color w:val="000000"/>
          <w:sz w:val="24"/>
          <w:szCs w:val="24"/>
        </w:rPr>
        <w:t xml:space="preserve">      Taman Wisata Alam  Pulau Bakut merupakan pulau dengan ekosistem mangrove seluas 15,58 ha berada di Sungai Barito tepatnya di bawah Jembatan Barito yang menghubungkan Kalimantan Selatan dengan Kalimantan Tengah. TWA Pulau Bakut juga merupakan salah satu kawasan konservasi di Kalimantan Selatan yang merupakan habitat Bekantan dengan tipe ekosistem hutan mangrove. Kawasan ini telah ditetapkan sebagai site monitoring spesies prioritas terancam punah Bekantan di Kalimantan Selatan sejak Tahun 2012 yang ditetapkan dengan Surat Keputusan Kepala BKSDA Kalsel Nomor : SK. 1653/IV-K.23/KKH/2012 tanggal 31 Juli 2012.</w:t>
      </w:r>
      <w:r w:rsidRPr="00E77DE9">
        <w:rPr>
          <w:rFonts w:asciiTheme="majorBidi" w:hAnsiTheme="majorBidi" w:cstheme="majorBidi"/>
          <w:color w:val="000000"/>
          <w:sz w:val="24"/>
          <w:szCs w:val="24"/>
        </w:rPr>
        <w:t xml:space="preserve"> Taman Wista Alam  Pulau Bakut ini telah ditunjuk sebagai kawasan pelestarian alam dengan fungsi taman wisata alam oleh Menteri Kehutanan berdasarkan Surat Keputusan Menteri Kehutanan Nomor 140/Kpts-II/2003 tanggal 21 April 2003 seluas ± 18,70 ha. Dan resmi menjadi kawasan ODTW, yakni sejak Bupati Barito Kuala (Batola) Hj Noormiliyani AS melakukan Soft Launching, Rabu (07/11/18) silam.</w:t>
      </w:r>
    </w:p>
    <w:p w14:paraId="51DE7B51" w14:textId="77777777" w:rsidR="007C4EB9" w:rsidRPr="00E77DE9" w:rsidRDefault="00000000" w:rsidP="00E77DE9">
      <w:pPr>
        <w:numPr>
          <w:ilvl w:val="0"/>
          <w:numId w:val="4"/>
        </w:numPr>
        <w:pBdr>
          <w:top w:val="nil"/>
          <w:left w:val="nil"/>
          <w:bottom w:val="nil"/>
          <w:right w:val="nil"/>
          <w:between w:val="nil"/>
        </w:pBdr>
        <w:spacing w:before="280" w:after="280" w:line="240" w:lineRule="auto"/>
        <w:ind w:left="0"/>
        <w:jc w:val="both"/>
        <w:rPr>
          <w:rFonts w:asciiTheme="majorBidi" w:eastAsia="Times New Roman" w:hAnsiTheme="majorBidi" w:cstheme="majorBidi"/>
          <w:color w:val="000000"/>
          <w:sz w:val="24"/>
          <w:szCs w:val="24"/>
        </w:rPr>
      </w:pPr>
      <w:r w:rsidRPr="00E77DE9">
        <w:rPr>
          <w:rFonts w:asciiTheme="majorBidi" w:hAnsiTheme="majorBidi" w:cstheme="majorBidi"/>
          <w:color w:val="000000"/>
          <w:sz w:val="24"/>
          <w:szCs w:val="24"/>
        </w:rPr>
        <w:t>Berdasarkan Hasil Revisi Tata Ruang Wilayah Provinsi Kalimantan Selatan, keberadaan TWA Pulau Bakut tetap dipertahankan keberadaannya sebagai kawasan konservasi sesuai Keputusan Menteri Kehutanan No. SK. 435/Menhut-II/2009 tanggal 23 Juli 2009 tentang  Penunjukan Kawasan Hutan Provinsi Kalimantan Selatan dengan luas kawasan ± 15,58 ha.</w:t>
      </w:r>
    </w:p>
    <w:p w14:paraId="5F2DB5B4" w14:textId="77777777" w:rsidR="007C4EB9" w:rsidRPr="00E77DE9" w:rsidRDefault="00000000" w:rsidP="00E77DE9">
      <w:pPr>
        <w:numPr>
          <w:ilvl w:val="0"/>
          <w:numId w:val="4"/>
        </w:numPr>
        <w:pBdr>
          <w:top w:val="nil"/>
          <w:left w:val="nil"/>
          <w:bottom w:val="nil"/>
          <w:right w:val="nil"/>
          <w:between w:val="nil"/>
        </w:pBdr>
        <w:spacing w:after="0" w:line="240" w:lineRule="auto"/>
        <w:ind w:left="0"/>
        <w:jc w:val="both"/>
        <w:rPr>
          <w:rFonts w:asciiTheme="majorBidi" w:eastAsia="Times New Roman" w:hAnsiTheme="majorBidi" w:cstheme="majorBidi"/>
          <w:color w:val="000000"/>
          <w:sz w:val="24"/>
          <w:szCs w:val="24"/>
        </w:rPr>
      </w:pPr>
      <w:r w:rsidRPr="00E77DE9">
        <w:rPr>
          <w:rFonts w:asciiTheme="majorBidi" w:hAnsiTheme="majorBidi" w:cstheme="majorBidi"/>
          <w:color w:val="000000"/>
          <w:sz w:val="24"/>
          <w:szCs w:val="24"/>
        </w:rPr>
        <w:t>Taman Wisata Alam Pulau Bakut merupakan hunian bagi Bekantan (</w:t>
      </w:r>
      <w:r w:rsidRPr="00E77DE9">
        <w:rPr>
          <w:rFonts w:asciiTheme="majorBidi" w:hAnsiTheme="majorBidi" w:cstheme="majorBidi"/>
          <w:i/>
          <w:color w:val="000000"/>
          <w:sz w:val="24"/>
          <w:szCs w:val="24"/>
        </w:rPr>
        <w:t>Nasalis larvatus</w:t>
      </w:r>
      <w:r w:rsidRPr="00E77DE9">
        <w:rPr>
          <w:rFonts w:asciiTheme="majorBidi" w:hAnsiTheme="majorBidi" w:cstheme="majorBidi"/>
          <w:color w:val="000000"/>
          <w:sz w:val="24"/>
          <w:szCs w:val="24"/>
        </w:rPr>
        <w:t>), satwa endemik Kalimantan yang merupakan maskot atau identitas provinsi Kalimantan Selatan. Bekantan merupakan satwa dilindungi dan termasuk salah satu dari 14 spesies prioritas yang ditetapkan berdasarkan Peraturan Menteri Kehutanan Nomor P.57 Tahun 2008 tentang Arahan Strategis Konservasi Spesies Nasional 2008-2018. Dalam Rencana Tata Ruang Wilayah Kabupaten Barito Kuala 2011-2031, Pulau Bakut merupakan kawasan lindung dan kawasan peruntukan pariwisata yang menjadi satu paket dengan Jembatan Barito (daya tarik pemandangan sungai dan Pulau Bakut). TWA Pulau Bakut juga terintegrasi dalam Rencana Pengembangan kawasan peruntukan pariwisata dalam Rencana Tata Ruang Wilayah Provinsi Kalimantan Selatan.</w:t>
      </w:r>
    </w:p>
    <w:p w14:paraId="77A0AE14" w14:textId="77777777" w:rsidR="007C4EB9" w:rsidRDefault="00000000">
      <w:pPr>
        <w:pBdr>
          <w:top w:val="nil"/>
          <w:left w:val="nil"/>
          <w:bottom w:val="nil"/>
          <w:right w:val="nil"/>
          <w:between w:val="nil"/>
        </w:pBdr>
        <w:spacing w:before="280" w:after="280" w:line="480" w:lineRule="auto"/>
        <w:jc w:val="center"/>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2D570B03" wp14:editId="7F4E4149">
            <wp:simplePos x="0" y="0"/>
            <wp:positionH relativeFrom="column">
              <wp:posOffset>1343025</wp:posOffset>
            </wp:positionH>
            <wp:positionV relativeFrom="paragraph">
              <wp:posOffset>219075</wp:posOffset>
            </wp:positionV>
            <wp:extent cx="2324100" cy="185017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24100" cy="1850173"/>
                    </a:xfrm>
                    <a:prstGeom prst="rect">
                      <a:avLst/>
                    </a:prstGeom>
                    <a:ln/>
                  </pic:spPr>
                </pic:pic>
              </a:graphicData>
            </a:graphic>
          </wp:anchor>
        </w:drawing>
      </w:r>
    </w:p>
    <w:p w14:paraId="6A43207C" w14:textId="77777777" w:rsidR="007C4EB9" w:rsidRDefault="00000000">
      <w:pPr>
        <w:pBdr>
          <w:top w:val="nil"/>
          <w:left w:val="nil"/>
          <w:bottom w:val="nil"/>
          <w:right w:val="nil"/>
          <w:between w:val="nil"/>
        </w:pBdr>
        <w:spacing w:before="280" w:after="280" w:line="480" w:lineRule="auto"/>
        <w:jc w:val="center"/>
        <w:rPr>
          <w:sz w:val="24"/>
          <w:szCs w:val="24"/>
        </w:rPr>
      </w:pPr>
      <w:r>
        <w:rPr>
          <w:sz w:val="24"/>
          <w:szCs w:val="24"/>
        </w:rPr>
        <w:t xml:space="preserve">                                                    </w:t>
      </w:r>
    </w:p>
    <w:p w14:paraId="2C42328E" w14:textId="77777777" w:rsidR="007C4EB9" w:rsidRDefault="007C4EB9">
      <w:pPr>
        <w:pBdr>
          <w:top w:val="nil"/>
          <w:left w:val="nil"/>
          <w:bottom w:val="nil"/>
          <w:right w:val="nil"/>
          <w:between w:val="nil"/>
        </w:pBdr>
        <w:spacing w:before="280" w:after="280" w:line="480" w:lineRule="auto"/>
        <w:jc w:val="center"/>
        <w:rPr>
          <w:sz w:val="24"/>
          <w:szCs w:val="24"/>
        </w:rPr>
      </w:pPr>
    </w:p>
    <w:p w14:paraId="029A2E95" w14:textId="77777777" w:rsidR="007C4EB9" w:rsidRDefault="00000000">
      <w:pPr>
        <w:pBdr>
          <w:top w:val="nil"/>
          <w:left w:val="nil"/>
          <w:bottom w:val="nil"/>
          <w:right w:val="nil"/>
          <w:between w:val="nil"/>
        </w:pBdr>
        <w:spacing w:before="280" w:after="280" w:line="480" w:lineRule="auto"/>
        <w:jc w:val="center"/>
        <w:rPr>
          <w:rFonts w:ascii="Times New Roman" w:eastAsia="Times New Roman" w:hAnsi="Times New Roman" w:cs="Times New Roman"/>
          <w:color w:val="000000"/>
          <w:sz w:val="24"/>
          <w:szCs w:val="24"/>
        </w:rPr>
      </w:pPr>
      <w:r>
        <w:rPr>
          <w:color w:val="000000"/>
          <w:sz w:val="24"/>
          <w:szCs w:val="24"/>
        </w:rPr>
        <w:t xml:space="preserve">Sumber: </w:t>
      </w:r>
      <w:r>
        <w:rPr>
          <w:rFonts w:ascii="Times New Roman" w:eastAsia="Times New Roman" w:hAnsi="Times New Roman" w:cs="Times New Roman"/>
          <w:color w:val="000000"/>
          <w:sz w:val="24"/>
          <w:szCs w:val="24"/>
        </w:rPr>
        <w:t>(BKSDA Kalsel, 2016)</w:t>
      </w:r>
    </w:p>
    <w:p w14:paraId="6FF9B80F" w14:textId="77777777" w:rsidR="007C4EB9" w:rsidRPr="00926A60" w:rsidRDefault="00000000">
      <w:pPr>
        <w:pBdr>
          <w:top w:val="nil"/>
          <w:left w:val="nil"/>
          <w:bottom w:val="nil"/>
          <w:right w:val="nil"/>
          <w:between w:val="nil"/>
        </w:pBdr>
        <w:spacing w:before="280" w:after="280"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 xml:space="preserve">  Taman Wisata Alam (TWA) Pulau Bakut bertopografi datar dan merupakan kawasan hutan berbentuk pulau yang ada di tengah Sungai Barito dan sangat dipengaruhi oleh pasang surut air sungai. Pada saat pasang tinggi air sungai maka hampir keseluruhan Pulau Bakut tergenangi oleh air kecuali pada areal di bawah Jembatan Barito yang tanahnya relatif lebih tinggi karena adanya bekas timbunan saat pembangunan jembatan.</w:t>
      </w:r>
    </w:p>
    <w:p w14:paraId="5A16FE8D" w14:textId="77777777" w:rsidR="007C4EB9" w:rsidRPr="00926A60" w:rsidRDefault="00000000">
      <w:pPr>
        <w:pBdr>
          <w:top w:val="nil"/>
          <w:left w:val="nil"/>
          <w:bottom w:val="nil"/>
          <w:right w:val="nil"/>
          <w:between w:val="nil"/>
        </w:pBdr>
        <w:spacing w:before="280" w:after="280" w:line="240" w:lineRule="auto"/>
        <w:ind w:firstLine="567"/>
        <w:jc w:val="both"/>
        <w:rPr>
          <w:rFonts w:asciiTheme="majorBidi" w:eastAsia="Times New Roman" w:hAnsiTheme="majorBidi" w:cstheme="majorBidi"/>
          <w:color w:val="000000"/>
          <w:sz w:val="24"/>
          <w:szCs w:val="24"/>
        </w:rPr>
      </w:pPr>
      <w:r>
        <w:rPr>
          <w:rFonts w:ascii="Times New Roman" w:eastAsia="Times New Roman" w:hAnsi="Times New Roman" w:cs="Times New Roman"/>
          <w:color w:val="000000"/>
          <w:sz w:val="24"/>
          <w:szCs w:val="24"/>
        </w:rPr>
        <w:t xml:space="preserve"> </w:t>
      </w:r>
      <w:r w:rsidRPr="00926A60">
        <w:rPr>
          <w:rFonts w:asciiTheme="majorBidi" w:hAnsiTheme="majorBidi" w:cstheme="majorBidi"/>
          <w:color w:val="000000"/>
          <w:sz w:val="24"/>
          <w:szCs w:val="24"/>
        </w:rPr>
        <w:t>Jenis flora yang tumbuh di TWA Pulau Bakut adalah Jeruju (</w:t>
      </w:r>
      <w:r w:rsidRPr="00926A60">
        <w:rPr>
          <w:rFonts w:asciiTheme="majorBidi" w:hAnsiTheme="majorBidi" w:cstheme="majorBidi"/>
          <w:i/>
          <w:color w:val="000000"/>
          <w:sz w:val="24"/>
          <w:szCs w:val="24"/>
        </w:rPr>
        <w:t>Acanthus ilicifolius</w:t>
      </w:r>
      <w:r w:rsidRPr="00926A60">
        <w:rPr>
          <w:rFonts w:asciiTheme="majorBidi" w:hAnsiTheme="majorBidi" w:cstheme="majorBidi"/>
          <w:color w:val="000000"/>
          <w:sz w:val="24"/>
          <w:szCs w:val="24"/>
        </w:rPr>
        <w:t>), Piai (</w:t>
      </w:r>
      <w:r w:rsidRPr="00926A60">
        <w:rPr>
          <w:rFonts w:asciiTheme="majorBidi" w:hAnsiTheme="majorBidi" w:cstheme="majorBidi"/>
          <w:i/>
          <w:color w:val="000000"/>
          <w:sz w:val="24"/>
          <w:szCs w:val="24"/>
        </w:rPr>
        <w:t>Acrostichum aureum</w:t>
      </w:r>
      <w:r w:rsidRPr="00926A60">
        <w:rPr>
          <w:rFonts w:asciiTheme="majorBidi" w:hAnsiTheme="majorBidi" w:cstheme="majorBidi"/>
          <w:color w:val="000000"/>
          <w:sz w:val="24"/>
          <w:szCs w:val="24"/>
        </w:rPr>
        <w:t>),    Api-api (</w:t>
      </w:r>
      <w:r w:rsidRPr="00926A60">
        <w:rPr>
          <w:rFonts w:asciiTheme="majorBidi" w:hAnsiTheme="majorBidi" w:cstheme="majorBidi"/>
          <w:i/>
          <w:color w:val="000000"/>
          <w:sz w:val="24"/>
          <w:szCs w:val="24"/>
        </w:rPr>
        <w:t>Acicennia officinalis</w:t>
      </w:r>
      <w:r w:rsidRPr="00926A60">
        <w:rPr>
          <w:rFonts w:asciiTheme="majorBidi" w:hAnsiTheme="majorBidi" w:cstheme="majorBidi"/>
          <w:color w:val="000000"/>
          <w:sz w:val="24"/>
          <w:szCs w:val="24"/>
        </w:rPr>
        <w:t>), Putat (</w:t>
      </w:r>
      <w:r w:rsidRPr="00926A60">
        <w:rPr>
          <w:rFonts w:asciiTheme="majorBidi" w:hAnsiTheme="majorBidi" w:cstheme="majorBidi"/>
          <w:i/>
          <w:color w:val="000000"/>
          <w:sz w:val="24"/>
          <w:szCs w:val="24"/>
        </w:rPr>
        <w:t>Baringtonia asiatica</w:t>
      </w:r>
      <w:r w:rsidRPr="00926A60">
        <w:rPr>
          <w:rFonts w:asciiTheme="majorBidi" w:hAnsiTheme="majorBidi" w:cstheme="majorBidi"/>
          <w:color w:val="000000"/>
          <w:sz w:val="24"/>
          <w:szCs w:val="24"/>
        </w:rPr>
        <w:t>),  Kelampa (</w:t>
      </w:r>
      <w:r w:rsidRPr="00926A60">
        <w:rPr>
          <w:rFonts w:asciiTheme="majorBidi" w:hAnsiTheme="majorBidi" w:cstheme="majorBidi"/>
          <w:i/>
          <w:color w:val="000000"/>
          <w:sz w:val="24"/>
          <w:szCs w:val="24"/>
        </w:rPr>
        <w:t>Cerbera manghas</w:t>
      </w:r>
      <w:r w:rsidRPr="00926A60">
        <w:rPr>
          <w:rFonts w:asciiTheme="majorBidi" w:hAnsiTheme="majorBidi" w:cstheme="majorBidi"/>
          <w:color w:val="000000"/>
          <w:sz w:val="24"/>
          <w:szCs w:val="24"/>
        </w:rPr>
        <w:t>),      Bakung (</w:t>
      </w:r>
      <w:r w:rsidRPr="00926A60">
        <w:rPr>
          <w:rFonts w:asciiTheme="majorBidi" w:hAnsiTheme="majorBidi" w:cstheme="majorBidi"/>
          <w:i/>
          <w:color w:val="000000"/>
          <w:sz w:val="24"/>
          <w:szCs w:val="24"/>
        </w:rPr>
        <w:t>Crimum asiaticum</w:t>
      </w:r>
      <w:r w:rsidRPr="00926A60">
        <w:rPr>
          <w:rFonts w:asciiTheme="majorBidi" w:hAnsiTheme="majorBidi" w:cstheme="majorBidi"/>
          <w:color w:val="000000"/>
          <w:sz w:val="24"/>
          <w:szCs w:val="24"/>
        </w:rPr>
        <w:t>), </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Buta-buta (</w:t>
      </w:r>
      <w:r w:rsidRPr="00926A60">
        <w:rPr>
          <w:rFonts w:asciiTheme="majorBidi" w:hAnsiTheme="majorBidi" w:cstheme="majorBidi"/>
          <w:i/>
          <w:color w:val="000000"/>
          <w:sz w:val="24"/>
          <w:szCs w:val="24"/>
        </w:rPr>
        <w:t>Excoecaria agallocha</w:t>
      </w:r>
      <w:r w:rsidRPr="00926A60">
        <w:rPr>
          <w:rFonts w:asciiTheme="majorBidi" w:hAnsiTheme="majorBidi" w:cstheme="majorBidi"/>
          <w:color w:val="000000"/>
          <w:sz w:val="24"/>
          <w:szCs w:val="24"/>
        </w:rPr>
        <w:t>),    Beringin karet (</w:t>
      </w:r>
      <w:r w:rsidRPr="00926A60">
        <w:rPr>
          <w:rFonts w:asciiTheme="majorBidi" w:hAnsiTheme="majorBidi" w:cstheme="majorBidi"/>
          <w:i/>
          <w:color w:val="000000"/>
          <w:sz w:val="24"/>
          <w:szCs w:val="24"/>
        </w:rPr>
        <w:t>Ficus retusa</w:t>
      </w:r>
      <w:r w:rsidRPr="00926A60">
        <w:rPr>
          <w:rFonts w:asciiTheme="majorBidi" w:hAnsiTheme="majorBidi" w:cstheme="majorBidi"/>
          <w:color w:val="000000"/>
          <w:sz w:val="24"/>
          <w:szCs w:val="24"/>
        </w:rPr>
        <w:t>),  Kayu bulan (</w:t>
      </w:r>
      <w:r w:rsidRPr="00926A60">
        <w:rPr>
          <w:rFonts w:asciiTheme="majorBidi" w:hAnsiTheme="majorBidi" w:cstheme="majorBidi"/>
          <w:i/>
          <w:color w:val="000000"/>
          <w:sz w:val="24"/>
          <w:szCs w:val="24"/>
        </w:rPr>
        <w:t>Fragraea erenulata</w:t>
      </w:r>
      <w:r w:rsidRPr="00926A60">
        <w:rPr>
          <w:rFonts w:asciiTheme="majorBidi" w:hAnsiTheme="majorBidi" w:cstheme="majorBidi"/>
          <w:color w:val="000000"/>
          <w:sz w:val="24"/>
          <w:szCs w:val="24"/>
        </w:rPr>
        <w:t>),     Jingah (</w:t>
      </w:r>
      <w:r w:rsidRPr="00926A60">
        <w:rPr>
          <w:rFonts w:asciiTheme="majorBidi" w:hAnsiTheme="majorBidi" w:cstheme="majorBidi"/>
          <w:i/>
          <w:color w:val="000000"/>
          <w:sz w:val="24"/>
          <w:szCs w:val="24"/>
        </w:rPr>
        <w:t>Gluta renghas</w:t>
      </w:r>
      <w:r w:rsidRPr="00926A60">
        <w:rPr>
          <w:rFonts w:asciiTheme="majorBidi" w:hAnsiTheme="majorBidi" w:cstheme="majorBidi"/>
          <w:color w:val="000000"/>
          <w:sz w:val="24"/>
          <w:szCs w:val="24"/>
        </w:rPr>
        <w:t>),  Waru (</w:t>
      </w:r>
      <w:r w:rsidRPr="00926A60">
        <w:rPr>
          <w:rFonts w:asciiTheme="majorBidi" w:hAnsiTheme="majorBidi" w:cstheme="majorBidi"/>
          <w:i/>
          <w:color w:val="000000"/>
          <w:sz w:val="24"/>
          <w:szCs w:val="24"/>
        </w:rPr>
        <w:t>Hibiscus tiliaceus L.</w:t>
      </w:r>
      <w:r w:rsidRPr="00926A60">
        <w:rPr>
          <w:rFonts w:asciiTheme="majorBidi" w:hAnsiTheme="majorBidi" w:cstheme="majorBidi"/>
          <w:color w:val="000000"/>
          <w:sz w:val="24"/>
          <w:szCs w:val="24"/>
        </w:rPr>
        <w:t>),  Nipah (</w:t>
      </w:r>
      <w:r w:rsidRPr="00926A60">
        <w:rPr>
          <w:rFonts w:asciiTheme="majorBidi" w:hAnsiTheme="majorBidi" w:cstheme="majorBidi"/>
          <w:i/>
          <w:color w:val="000000"/>
          <w:sz w:val="24"/>
          <w:szCs w:val="24"/>
        </w:rPr>
        <w:t>Nypa frusticans</w:t>
      </w:r>
      <w:r w:rsidRPr="00926A60">
        <w:rPr>
          <w:rFonts w:asciiTheme="majorBidi" w:hAnsiTheme="majorBidi" w:cstheme="majorBidi"/>
          <w:color w:val="000000"/>
          <w:sz w:val="24"/>
          <w:szCs w:val="24"/>
        </w:rPr>
        <w:t>), Pandan (</w:t>
      </w:r>
      <w:r w:rsidRPr="00926A60">
        <w:rPr>
          <w:rFonts w:asciiTheme="majorBidi" w:hAnsiTheme="majorBidi" w:cstheme="majorBidi"/>
          <w:i/>
          <w:color w:val="000000"/>
          <w:sz w:val="24"/>
          <w:szCs w:val="24"/>
        </w:rPr>
        <w:t>Pandanus tectorius</w:t>
      </w:r>
      <w:r w:rsidRPr="00926A60">
        <w:rPr>
          <w:rFonts w:asciiTheme="majorBidi" w:hAnsiTheme="majorBidi" w:cstheme="majorBidi"/>
          <w:color w:val="000000"/>
          <w:sz w:val="24"/>
          <w:szCs w:val="24"/>
        </w:rPr>
        <w:t>), Rambai (</w:t>
      </w:r>
      <w:r w:rsidRPr="00926A60">
        <w:rPr>
          <w:rFonts w:asciiTheme="majorBidi" w:hAnsiTheme="majorBidi" w:cstheme="majorBidi"/>
          <w:i/>
          <w:color w:val="000000"/>
          <w:sz w:val="24"/>
          <w:szCs w:val="24"/>
        </w:rPr>
        <w:t>Sonneratia caseolaris</w:t>
      </w:r>
      <w:r w:rsidRPr="00926A60">
        <w:rPr>
          <w:rFonts w:asciiTheme="majorBidi" w:hAnsiTheme="majorBidi" w:cstheme="majorBidi"/>
          <w:color w:val="000000"/>
          <w:sz w:val="24"/>
          <w:szCs w:val="24"/>
        </w:rPr>
        <w:t>),  dan Mirih (</w:t>
      </w:r>
      <w:r w:rsidRPr="00926A60">
        <w:rPr>
          <w:rFonts w:asciiTheme="majorBidi" w:hAnsiTheme="majorBidi" w:cstheme="majorBidi"/>
          <w:i/>
          <w:color w:val="000000"/>
          <w:sz w:val="24"/>
          <w:szCs w:val="24"/>
        </w:rPr>
        <w:t>Xylocarpus granatum</w:t>
      </w:r>
      <w:r w:rsidRPr="00926A60">
        <w:rPr>
          <w:rFonts w:asciiTheme="majorBidi" w:hAnsiTheme="majorBidi" w:cstheme="majorBidi"/>
          <w:color w:val="000000"/>
          <w:sz w:val="24"/>
          <w:szCs w:val="24"/>
        </w:rPr>
        <w:t>). Sedangkan jenis fauna yang ada antara lain Burung madu ekor merah (</w:t>
      </w:r>
      <w:r w:rsidRPr="00926A60">
        <w:rPr>
          <w:rFonts w:asciiTheme="majorBidi" w:hAnsiTheme="majorBidi" w:cstheme="majorBidi"/>
          <w:i/>
          <w:color w:val="000000"/>
          <w:sz w:val="24"/>
          <w:szCs w:val="24"/>
        </w:rPr>
        <w:t>Aethopyga temminckii</w:t>
      </w:r>
      <w:r w:rsidRPr="00926A60">
        <w:rPr>
          <w:rFonts w:asciiTheme="majorBidi" w:hAnsiTheme="majorBidi" w:cstheme="majorBidi"/>
          <w:color w:val="000000"/>
          <w:sz w:val="24"/>
          <w:szCs w:val="24"/>
        </w:rPr>
        <w:t>), Burung madu kelapa (</w:t>
      </w:r>
      <w:r w:rsidRPr="00926A60">
        <w:rPr>
          <w:rFonts w:asciiTheme="majorBidi" w:hAnsiTheme="majorBidi" w:cstheme="majorBidi"/>
          <w:i/>
          <w:color w:val="000000"/>
          <w:sz w:val="24"/>
          <w:szCs w:val="24"/>
        </w:rPr>
        <w:t>Anthreptes malacensis*</w:t>
      </w:r>
      <w:r w:rsidRPr="00926A60">
        <w:rPr>
          <w:rFonts w:asciiTheme="majorBidi" w:hAnsiTheme="majorBidi" w:cstheme="majorBidi"/>
          <w:color w:val="000000"/>
          <w:sz w:val="24"/>
          <w:szCs w:val="24"/>
        </w:rPr>
        <w:t>), Wallet sapi (</w:t>
      </w:r>
      <w:r w:rsidRPr="00926A60">
        <w:rPr>
          <w:rFonts w:asciiTheme="majorBidi" w:hAnsiTheme="majorBidi" w:cstheme="majorBidi"/>
          <w:i/>
          <w:color w:val="000000"/>
          <w:sz w:val="24"/>
          <w:szCs w:val="24"/>
        </w:rPr>
        <w:t>Collocalia esculenta</w:t>
      </w:r>
      <w:r w:rsidRPr="00926A60">
        <w:rPr>
          <w:rFonts w:asciiTheme="majorBidi" w:hAnsiTheme="majorBidi" w:cstheme="majorBidi"/>
          <w:color w:val="000000"/>
          <w:sz w:val="24"/>
          <w:szCs w:val="24"/>
        </w:rPr>
        <w:t>), Layang-layang rumah (</w:t>
      </w:r>
      <w:r w:rsidRPr="00926A60">
        <w:rPr>
          <w:rFonts w:asciiTheme="majorBidi" w:hAnsiTheme="majorBidi" w:cstheme="majorBidi"/>
          <w:i/>
          <w:color w:val="000000"/>
          <w:sz w:val="24"/>
          <w:szCs w:val="24"/>
        </w:rPr>
        <w:t>Delichon dasypus</w:t>
      </w:r>
      <w:r w:rsidRPr="00926A60">
        <w:rPr>
          <w:rFonts w:asciiTheme="majorBidi" w:hAnsiTheme="majorBidi" w:cstheme="majorBidi"/>
          <w:color w:val="000000"/>
          <w:sz w:val="24"/>
          <w:szCs w:val="24"/>
        </w:rPr>
        <w:t>), Celadi belacan (</w:t>
      </w:r>
      <w:r w:rsidRPr="00926A60">
        <w:rPr>
          <w:rFonts w:asciiTheme="majorBidi" w:hAnsiTheme="majorBidi" w:cstheme="majorBidi"/>
          <w:i/>
          <w:color w:val="000000"/>
          <w:sz w:val="24"/>
          <w:szCs w:val="24"/>
        </w:rPr>
        <w:t>Dendrocopus canicapillus</w:t>
      </w:r>
      <w:r w:rsidRPr="00926A60">
        <w:rPr>
          <w:rFonts w:asciiTheme="majorBidi" w:hAnsiTheme="majorBidi" w:cstheme="majorBidi"/>
          <w:color w:val="000000"/>
          <w:sz w:val="24"/>
          <w:szCs w:val="24"/>
        </w:rPr>
        <w:t>), Cekakak sungai (</w:t>
      </w:r>
      <w:r w:rsidRPr="00926A60">
        <w:rPr>
          <w:rFonts w:asciiTheme="majorBidi" w:hAnsiTheme="majorBidi" w:cstheme="majorBidi"/>
          <w:i/>
          <w:color w:val="000000"/>
          <w:sz w:val="24"/>
          <w:szCs w:val="24"/>
        </w:rPr>
        <w:t>Halcyon chloris*</w:t>
      </w:r>
      <w:r w:rsidRPr="00926A60">
        <w:rPr>
          <w:rFonts w:asciiTheme="majorBidi" w:hAnsiTheme="majorBidi" w:cstheme="majorBidi"/>
          <w:color w:val="000000"/>
          <w:sz w:val="24"/>
          <w:szCs w:val="24"/>
        </w:rPr>
        <w:t>), Elang bondol (</w:t>
      </w:r>
      <w:r w:rsidRPr="00926A60">
        <w:rPr>
          <w:rFonts w:asciiTheme="majorBidi" w:hAnsiTheme="majorBidi" w:cstheme="majorBidi"/>
          <w:i/>
          <w:color w:val="000000"/>
          <w:sz w:val="24"/>
          <w:szCs w:val="24"/>
        </w:rPr>
        <w:t>Haliastur indus*</w:t>
      </w:r>
      <w:r w:rsidRPr="00926A60">
        <w:rPr>
          <w:rFonts w:asciiTheme="majorBidi" w:hAnsiTheme="majorBidi" w:cstheme="majorBidi"/>
          <w:color w:val="000000"/>
          <w:sz w:val="24"/>
          <w:szCs w:val="24"/>
        </w:rPr>
        <w:t>), Elang laut perut putih (</w:t>
      </w:r>
      <w:r w:rsidRPr="00926A60">
        <w:rPr>
          <w:rFonts w:asciiTheme="majorBidi" w:hAnsiTheme="majorBidi" w:cstheme="majorBidi"/>
          <w:i/>
          <w:color w:val="000000"/>
          <w:sz w:val="24"/>
          <w:szCs w:val="24"/>
        </w:rPr>
        <w:t>Heliaeetus leucogaster*</w:t>
      </w:r>
      <w:r w:rsidRPr="00926A60">
        <w:rPr>
          <w:rFonts w:asciiTheme="majorBidi" w:hAnsiTheme="majorBidi" w:cstheme="majorBidi"/>
          <w:color w:val="000000"/>
          <w:sz w:val="24"/>
          <w:szCs w:val="24"/>
        </w:rPr>
        <w:t>), Layang-layang batu (</w:t>
      </w:r>
      <w:r w:rsidRPr="00926A60">
        <w:rPr>
          <w:rFonts w:asciiTheme="majorBidi" w:hAnsiTheme="majorBidi" w:cstheme="majorBidi"/>
          <w:i/>
          <w:color w:val="000000"/>
          <w:sz w:val="24"/>
          <w:szCs w:val="24"/>
        </w:rPr>
        <w:t>Hirundo tahitica</w:t>
      </w:r>
      <w:r w:rsidRPr="00926A60">
        <w:rPr>
          <w:rFonts w:asciiTheme="majorBidi" w:hAnsiTheme="majorBidi" w:cstheme="majorBidi"/>
          <w:color w:val="000000"/>
          <w:sz w:val="24"/>
          <w:szCs w:val="24"/>
        </w:rPr>
        <w:t>), Bondol Kalimantan (</w:t>
      </w:r>
      <w:r w:rsidRPr="00926A60">
        <w:rPr>
          <w:rFonts w:asciiTheme="majorBidi" w:hAnsiTheme="majorBidi" w:cstheme="majorBidi"/>
          <w:i/>
          <w:color w:val="000000"/>
          <w:sz w:val="24"/>
          <w:szCs w:val="24"/>
        </w:rPr>
        <w:t>Lonchura fuscans</w:t>
      </w:r>
      <w:r w:rsidRPr="00926A60">
        <w:rPr>
          <w:rFonts w:asciiTheme="majorBidi" w:hAnsiTheme="majorBidi" w:cstheme="majorBidi"/>
          <w:color w:val="000000"/>
          <w:sz w:val="24"/>
          <w:szCs w:val="24"/>
        </w:rPr>
        <w:t>), Cinenen merah (</w:t>
      </w:r>
      <w:r w:rsidRPr="00926A60">
        <w:rPr>
          <w:rFonts w:asciiTheme="majorBidi" w:hAnsiTheme="majorBidi" w:cstheme="majorBidi"/>
          <w:i/>
          <w:color w:val="000000"/>
          <w:sz w:val="24"/>
          <w:szCs w:val="24"/>
        </w:rPr>
        <w:t>Orthotomus sericeus</w:t>
      </w:r>
      <w:r w:rsidRPr="00926A60">
        <w:rPr>
          <w:rFonts w:asciiTheme="majorBidi" w:hAnsiTheme="majorBidi" w:cstheme="majorBidi"/>
          <w:color w:val="000000"/>
          <w:sz w:val="24"/>
          <w:szCs w:val="24"/>
        </w:rPr>
        <w:t>), Pekaka emas (</w:t>
      </w:r>
      <w:r w:rsidRPr="00926A60">
        <w:rPr>
          <w:rFonts w:asciiTheme="majorBidi" w:hAnsiTheme="majorBidi" w:cstheme="majorBidi"/>
          <w:i/>
          <w:color w:val="000000"/>
          <w:sz w:val="24"/>
          <w:szCs w:val="24"/>
        </w:rPr>
        <w:t>Pelargopsis capensis*</w:t>
      </w:r>
      <w:r w:rsidRPr="00926A60">
        <w:rPr>
          <w:rFonts w:asciiTheme="majorBidi" w:hAnsiTheme="majorBidi" w:cstheme="majorBidi"/>
          <w:color w:val="000000"/>
          <w:sz w:val="24"/>
          <w:szCs w:val="24"/>
        </w:rPr>
        <w:t>), Trinil pantai (</w:t>
      </w:r>
      <w:r w:rsidRPr="00926A60">
        <w:rPr>
          <w:rFonts w:asciiTheme="majorBidi" w:hAnsiTheme="majorBidi" w:cstheme="majorBidi"/>
          <w:i/>
          <w:color w:val="000000"/>
          <w:sz w:val="24"/>
          <w:szCs w:val="24"/>
        </w:rPr>
        <w:t>Tringa hypoleucos), </w:t>
      </w:r>
      <w:r w:rsidRPr="00926A60">
        <w:rPr>
          <w:rFonts w:asciiTheme="majorBidi" w:hAnsiTheme="majorBidi" w:cstheme="majorBidi"/>
          <w:color w:val="000000"/>
          <w:sz w:val="24"/>
          <w:szCs w:val="24"/>
        </w:rPr>
        <w:t>Bajing kelapa (</w:t>
      </w:r>
      <w:r w:rsidRPr="00926A60">
        <w:rPr>
          <w:rFonts w:asciiTheme="majorBidi" w:hAnsiTheme="majorBidi" w:cstheme="majorBidi"/>
          <w:i/>
          <w:color w:val="000000"/>
          <w:sz w:val="24"/>
          <w:szCs w:val="24"/>
        </w:rPr>
        <w:t>Callosciurus natatus), </w:t>
      </w:r>
      <w:r w:rsidRPr="00926A60">
        <w:rPr>
          <w:rFonts w:asciiTheme="majorBidi" w:hAnsiTheme="majorBidi" w:cstheme="majorBidi"/>
          <w:color w:val="000000"/>
          <w:sz w:val="24"/>
          <w:szCs w:val="24"/>
        </w:rPr>
        <w:t>Bekantan (</w:t>
      </w:r>
      <w:r w:rsidRPr="00926A60">
        <w:rPr>
          <w:rFonts w:asciiTheme="majorBidi" w:hAnsiTheme="majorBidi" w:cstheme="majorBidi"/>
          <w:i/>
          <w:color w:val="000000"/>
          <w:sz w:val="24"/>
          <w:szCs w:val="24"/>
        </w:rPr>
        <w:t>Nasalis larvatus*</w:t>
      </w:r>
      <w:r w:rsidRPr="00926A60">
        <w:rPr>
          <w:rFonts w:asciiTheme="majorBidi" w:hAnsiTheme="majorBidi" w:cstheme="majorBidi"/>
          <w:color w:val="000000"/>
          <w:sz w:val="24"/>
          <w:szCs w:val="24"/>
        </w:rPr>
        <w:t>), Kalong besar</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Pteropus vampyrus</w:t>
      </w:r>
      <w:r w:rsidRPr="00926A60">
        <w:rPr>
          <w:rFonts w:asciiTheme="majorBidi" w:hAnsiTheme="majorBidi" w:cstheme="majorBidi"/>
          <w:color w:val="000000"/>
          <w:sz w:val="24"/>
          <w:szCs w:val="24"/>
        </w:rPr>
        <w:t>), Ular air</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Cerberus rynchops</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Kadal</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Mabouya multifasciata</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Ular sawah</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Phyton reticulatus</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Buaya sapit</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Tomistoma schlegeli*</w:t>
      </w:r>
      <w:r w:rsidRPr="00926A60">
        <w:rPr>
          <w:rFonts w:asciiTheme="majorBidi" w:hAnsiTheme="majorBidi" w:cstheme="majorBidi"/>
          <w:color w:val="000000"/>
          <w:sz w:val="24"/>
          <w:szCs w:val="24"/>
        </w:rPr>
        <w:t>),</w:t>
      </w:r>
      <w:r w:rsidRPr="00926A60">
        <w:rPr>
          <w:rFonts w:asciiTheme="majorBidi" w:hAnsiTheme="majorBidi" w:cstheme="majorBidi"/>
          <w:i/>
          <w:color w:val="000000"/>
          <w:sz w:val="24"/>
          <w:szCs w:val="24"/>
        </w:rPr>
        <w:t> </w:t>
      </w:r>
      <w:r w:rsidRPr="00926A60">
        <w:rPr>
          <w:rFonts w:asciiTheme="majorBidi" w:hAnsiTheme="majorBidi" w:cstheme="majorBidi"/>
          <w:color w:val="000000"/>
          <w:sz w:val="24"/>
          <w:szCs w:val="24"/>
        </w:rPr>
        <w:t>Biawak (</w:t>
      </w:r>
      <w:r w:rsidRPr="00926A60">
        <w:rPr>
          <w:rFonts w:asciiTheme="majorBidi" w:hAnsiTheme="majorBidi" w:cstheme="majorBidi"/>
          <w:i/>
          <w:color w:val="000000"/>
          <w:sz w:val="24"/>
          <w:szCs w:val="24"/>
        </w:rPr>
        <w:t>Varanus salvator</w:t>
      </w:r>
      <w:r w:rsidRPr="00926A60">
        <w:rPr>
          <w:rFonts w:asciiTheme="majorBidi" w:hAnsiTheme="majorBidi" w:cstheme="majorBidi"/>
          <w:color w:val="000000"/>
          <w:sz w:val="24"/>
          <w:szCs w:val="24"/>
        </w:rPr>
        <w:t>)</w:t>
      </w:r>
      <w:r w:rsidRPr="00926A60">
        <w:rPr>
          <w:rFonts w:asciiTheme="majorBidi" w:eastAsia="Times New Roman" w:hAnsiTheme="majorBidi" w:cstheme="majorBidi"/>
          <w:color w:val="000000"/>
          <w:sz w:val="24"/>
          <w:szCs w:val="24"/>
        </w:rPr>
        <w:t>(BKSDA Kalimantan Selatan, 2022)</w:t>
      </w:r>
      <w:r w:rsidRPr="00926A60">
        <w:rPr>
          <w:rFonts w:asciiTheme="majorBidi" w:hAnsiTheme="majorBidi" w:cstheme="majorBidi"/>
          <w:color w:val="000000"/>
          <w:sz w:val="24"/>
          <w:szCs w:val="24"/>
        </w:rPr>
        <w:t>.</w:t>
      </w:r>
    </w:p>
    <w:p w14:paraId="3F3055BE" w14:textId="77777777" w:rsidR="007C4EB9" w:rsidRPr="00926A60" w:rsidRDefault="00000000">
      <w:pPr>
        <w:pBdr>
          <w:top w:val="nil"/>
          <w:left w:val="nil"/>
          <w:bottom w:val="nil"/>
          <w:right w:val="nil"/>
          <w:between w:val="nil"/>
        </w:pBdr>
        <w:spacing w:before="280" w:after="280"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Selain memiliki daya tarik berupa pemandangan alam, udara yang sejuk, ekosistem liar, TWA Pulau bakut juga menawarkan wisata edukasi. Jalur tracking sepanjang 650 meter tersedia untuk para pengunjung yang ingin berkeliling menikmati hijaunya Pulau Bakut. Jika beruntung, wisatawan bisa menyaksikan secara langsung sekelompok bekantan di pohon. Waktu yang tepat untuk menyaksikan keluarga Monyet Belanda ini adalah pagi atau sore hari saat mereka beraktivitas mencari makan. Ada pula Guide lokal dan petugas Resort Pulau Bakut yang akan bersedia untuk memandu dan menjawab pertanyaan pengunjung yang ingin mengetahui bekantan lebih jauh.</w:t>
      </w:r>
    </w:p>
    <w:p w14:paraId="3C5630CA" w14:textId="77777777" w:rsidR="007C4EB9" w:rsidRPr="00926A60" w:rsidRDefault="00000000">
      <w:pPr>
        <w:pBdr>
          <w:top w:val="nil"/>
          <w:left w:val="nil"/>
          <w:bottom w:val="nil"/>
          <w:right w:val="nil"/>
          <w:between w:val="nil"/>
        </w:pBdr>
        <w:spacing w:before="280" w:after="280"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Pengunjung lokal yang ingin berwisata di TWA Pulau Bakut cukup membayar karcis masuk sebesar Rp. 10.000 pada hari biasa dan Rp. 12.500 pada hari libur. Sedangkan untuk wisatawan manca negara harga tiket masuk sebesar Rp. 100.000 untuk hari biasa dan Rp. 150.000 untuk hari libur. Sebagian dari harga tiket masuk disetorkan ke negara sebagai Penerimaan Negara Bukan Pajak, sedangkan sebagian lainnya dikelola oleh kelompok masyarakat binaan BKSDA Kalimantan Selatan. Dan TWA Pula Bakut ini tutup pada hari Jum’at untuk pemulihan habitat dan bekantan serta untuk pembersihan dan perbaikan sarana prasarana.</w:t>
      </w:r>
    </w:p>
    <w:p w14:paraId="519A9C42" w14:textId="77777777" w:rsidR="007C4EB9" w:rsidRPr="00926A60" w:rsidRDefault="00000000">
      <w:pPr>
        <w:pBdr>
          <w:top w:val="nil"/>
          <w:left w:val="nil"/>
          <w:bottom w:val="nil"/>
          <w:right w:val="nil"/>
          <w:between w:val="nil"/>
        </w:pBdr>
        <w:spacing w:before="280" w:after="280"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 xml:space="preserve">  Adapun untuk menuju tempat tersebut, ada dua alternatif yang tersedia. Pertama, pengunjung cukup berkendara selama 1,5 sampai dengan 2 jam menuju Desa Marabahan Baru, Kec. Barito Kuala. Di ujung jembatan Barito terdapat parkiran luas tempat pengunjung bersiap-siap menyeberang ke Pulau Bakut. Klotok atau perahu kayu masyarakat siap mengantarkan pengunjung dengan tarif Rp. 10.000 per orang pergi pulang, dengan waktu perjalanan sekitar 5 menit saja. Dari tepian ini pula, pengunjung dapat menyaksikan hijaunya Pulau Bakut. Selanjutnya, pilihan kedua adalah dengan menyusuri Sungai Martapura hingga Sungai Barito untuk menjangkau Pulau Bakut selama kurang lebih satu hingga dua jam </w:t>
      </w:r>
      <w:r w:rsidRPr="00926A60">
        <w:rPr>
          <w:rFonts w:asciiTheme="majorBidi" w:eastAsia="Times New Roman" w:hAnsiTheme="majorBidi" w:cstheme="majorBidi"/>
          <w:color w:val="000000"/>
          <w:sz w:val="24"/>
          <w:szCs w:val="24"/>
        </w:rPr>
        <w:t>(Direktorat PJLHK, 2021)</w:t>
      </w:r>
      <w:r w:rsidRPr="00926A60">
        <w:rPr>
          <w:rFonts w:asciiTheme="majorBidi" w:hAnsiTheme="majorBidi" w:cstheme="majorBidi"/>
          <w:color w:val="000000"/>
          <w:sz w:val="24"/>
          <w:szCs w:val="24"/>
        </w:rPr>
        <w:t>.</w:t>
      </w:r>
    </w:p>
    <w:p w14:paraId="336978E1" w14:textId="77777777" w:rsidR="007C4EB9" w:rsidRDefault="00000000" w:rsidP="00E77DE9">
      <w:pPr>
        <w:pBdr>
          <w:top w:val="nil"/>
          <w:left w:val="nil"/>
          <w:bottom w:val="nil"/>
          <w:right w:val="nil"/>
          <w:between w:val="nil"/>
        </w:pBdr>
        <w:spacing w:before="200" w:after="240" w:line="240" w:lineRule="auto"/>
        <w:rPr>
          <w:color w:val="000000"/>
          <w:sz w:val="24"/>
          <w:szCs w:val="24"/>
        </w:rPr>
      </w:pPr>
      <w:r>
        <w:rPr>
          <w:b/>
          <w:color w:val="000000"/>
          <w:sz w:val="24"/>
          <w:szCs w:val="24"/>
        </w:rPr>
        <w:t>Profil Responden Penelitian</w:t>
      </w:r>
    </w:p>
    <w:p w14:paraId="704F0E9A" w14:textId="77777777" w:rsidR="007C4EB9" w:rsidRPr="00926A60" w:rsidRDefault="00000000">
      <w:pPr>
        <w:pBdr>
          <w:top w:val="nil"/>
          <w:left w:val="nil"/>
          <w:bottom w:val="nil"/>
          <w:right w:val="nil"/>
          <w:between w:val="nil"/>
        </w:pBdr>
        <w:spacing w:after="0"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Deskripsi identitas responden merupakan salah satu teknik analisis data yang digunakan untuk memberikan gambaran mengenai identitas responden dalam penelitian ini dengan cara pengelompokan menjadi beberapa kelompok berdasarkan profil responden, yaitu: jenis kelamin, usia, tingkat pendidikan, pekerjaan dan daerah asal. Kriteria responden yang menjadi sumber data penelitian ini adalah responden yang merupakan pengelola Taman Wisata Alam Pulau Bakut, wisatawan yang pernah berkunjung ke TWA Pulau Bakut, mitra usaha yang berjualan di sekitar TWA Pulau Bakut, dan masyarakat yang tinggal di daerah TWA Pualu Bakut.</w:t>
      </w:r>
    </w:p>
    <w:p w14:paraId="23F012FF" w14:textId="77777777" w:rsidR="007C4EB9" w:rsidRPr="00926A60" w:rsidRDefault="007C4EB9">
      <w:pPr>
        <w:spacing w:after="0" w:line="240" w:lineRule="auto"/>
        <w:ind w:left="360"/>
        <w:jc w:val="both"/>
        <w:rPr>
          <w:rFonts w:asciiTheme="majorBidi" w:eastAsia="Times New Roman" w:hAnsiTheme="majorBidi" w:cstheme="majorBidi"/>
          <w:sz w:val="24"/>
          <w:szCs w:val="24"/>
        </w:rPr>
      </w:pPr>
    </w:p>
    <w:p w14:paraId="4C158D96" w14:textId="77777777" w:rsidR="007C4EB9" w:rsidRDefault="0000000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Gambaran Umum</w:t>
      </w:r>
    </w:p>
    <w:p w14:paraId="71E5A23C" w14:textId="77777777" w:rsidR="007C4EB9" w:rsidRPr="00926A60" w:rsidRDefault="00000000">
      <w:pPr>
        <w:spacing w:before="240" w:after="0" w:line="240" w:lineRule="auto"/>
        <w:ind w:firstLine="900"/>
        <w:jc w:val="both"/>
        <w:rPr>
          <w:rFonts w:asciiTheme="majorBidi" w:hAnsiTheme="majorBidi" w:cstheme="majorBidi"/>
          <w:sz w:val="24"/>
          <w:szCs w:val="24"/>
        </w:rPr>
      </w:pPr>
      <w:r w:rsidRPr="00926A60">
        <w:rPr>
          <w:rFonts w:asciiTheme="majorBidi" w:hAnsiTheme="majorBidi" w:cstheme="majorBidi"/>
          <w:sz w:val="24"/>
          <w:szCs w:val="24"/>
        </w:rPr>
        <w:t>TWA Pulau Bakut merupakan pulau dengan ekosistem mangrove seluas 15,58 ha berada di Sungai Barito tepatnya di bawah Jembatan Barito yang menghubungkan Kalimantan Selatan dengan Kalimantan Tengah. TWA Pulau Bakut juga merupakan salah satu kawasan konservasi di Kalimantan Selatan yang merupakan habitat Bekantan dengan tipe ekosistem hutan mangrove. Kawasan ini telah ditetapkan sebagai site monitoring spesies prioritas terancam punah Bekantan di Kalimantan Selatan sejak Tahun 2012 yang ditetapkan dengan Surat Keputusan Kepala BKSDA Kalsel Nomor : SK. 1653/IV-K.23/KKH/2012 tanggal 31 Juli 2012.</w:t>
      </w:r>
    </w:p>
    <w:p w14:paraId="118DC379" w14:textId="77777777" w:rsidR="007C4EB9" w:rsidRPr="00926A60" w:rsidRDefault="00000000">
      <w:pPr>
        <w:spacing w:before="240" w:after="0" w:line="240" w:lineRule="auto"/>
        <w:ind w:firstLine="900"/>
        <w:jc w:val="both"/>
        <w:rPr>
          <w:rFonts w:asciiTheme="majorBidi" w:hAnsiTheme="majorBidi" w:cstheme="majorBidi"/>
          <w:sz w:val="24"/>
          <w:szCs w:val="24"/>
        </w:rPr>
      </w:pPr>
      <w:r w:rsidRPr="00926A60">
        <w:rPr>
          <w:rFonts w:asciiTheme="majorBidi" w:hAnsiTheme="majorBidi" w:cstheme="majorBidi"/>
          <w:sz w:val="24"/>
          <w:szCs w:val="24"/>
        </w:rPr>
        <w:t>Taman Wista Alam Pulau Bakut ini telah ditunjuk sebagai kawasan pelestarian alam dengan fungsi taman wisata alam oleh Menteri Kehutanan berdasarkan Surat Keputusan Menteri Kehutanan Nomor 140/Kpts-II/2003 tanggal 21 April 2003 seluas ± 18,70 ha. Dan resmi menjadi kawasan ODTW, yakni sejak Bupati Barito Kuala (Batola) Hj Noormiliyani AS melakukan Soft Launching, Rabu (07/11/18) silam. Berdasarkan Hasil Revisi Tata Ruang Wilayah Provinsi Kalimantan Selatan, keberadaan TWA Pulau Bakut tetap dipertahankan keberadaannya sebagai kawasan konservasi sesuai Keputusan Menteri Kehutanan No. SK. 435/Menhut- II/2009 tanggal 23 Juli 2009 tentang  Penunjukan Kawasan Hutan Provinsi Kalimantan Selatan dengan luas kawasan ± 15,58 ha.</w:t>
      </w:r>
    </w:p>
    <w:p w14:paraId="0690AD30" w14:textId="77777777" w:rsidR="007C4EB9" w:rsidRPr="00926A60" w:rsidRDefault="00000000">
      <w:pPr>
        <w:spacing w:before="240" w:after="0" w:line="240" w:lineRule="auto"/>
        <w:ind w:firstLine="851"/>
        <w:jc w:val="both"/>
        <w:rPr>
          <w:rFonts w:asciiTheme="majorBidi" w:hAnsiTheme="majorBidi" w:cstheme="majorBidi"/>
          <w:sz w:val="24"/>
          <w:szCs w:val="24"/>
        </w:rPr>
      </w:pPr>
      <w:r w:rsidRPr="00926A60">
        <w:rPr>
          <w:rFonts w:asciiTheme="majorBidi" w:hAnsiTheme="majorBidi" w:cstheme="majorBidi"/>
          <w:sz w:val="24"/>
          <w:szCs w:val="24"/>
        </w:rPr>
        <w:t>Taman Wisata Alam Pulau Bakut merupakan hunian bagi Bekantan (Nasalis larvatus), satwa endemik Kalimantan yang merupakan maskot atau identitas provinsi Kalimantan Selatan. Bekantan merupakan satwa dilindungi dan termasuk salah satu dari 14 spesies prioritas yang ditetapkan berdasarkan Peraturan Menteri Kehutanan Nomor P.57 Tahun 2008 tentang Arahan Strategis Konservasi Spesies Nasional 2008-2018. Dalam Rencana Tata Ruang Wilayah Kabupaten Barito Kuala 2011-2031, Pulau Bakut merupakan kawasan lindung dan kawasan peruntukan pariwisata yang menjadi satu paket dengan Jembatan Barito (daya tarik pemandangan sungai dan Pulau Bakut). TWA Pulau Bakut juga terintegrasi dalam Rencana Pengembangan kawasan peruntukan pariwisata dalam Rencana Tata Ruang Wilayah Provinsi Kalimantan Selatan.</w:t>
      </w:r>
    </w:p>
    <w:p w14:paraId="63E5DE44" w14:textId="77777777" w:rsidR="00E77DE9" w:rsidRDefault="00E77DE9">
      <w:pPr>
        <w:spacing w:before="240" w:after="0" w:line="240" w:lineRule="auto"/>
        <w:ind w:firstLine="851"/>
        <w:jc w:val="center"/>
        <w:rPr>
          <w:sz w:val="24"/>
          <w:szCs w:val="24"/>
        </w:rPr>
      </w:pPr>
    </w:p>
    <w:p w14:paraId="2557AAEB" w14:textId="77777777" w:rsidR="00E77DE9" w:rsidRDefault="00E77DE9">
      <w:pPr>
        <w:spacing w:before="240" w:after="0" w:line="240" w:lineRule="auto"/>
        <w:ind w:firstLine="851"/>
        <w:jc w:val="center"/>
        <w:rPr>
          <w:sz w:val="24"/>
          <w:szCs w:val="24"/>
        </w:rPr>
      </w:pPr>
    </w:p>
    <w:p w14:paraId="7C5987F4" w14:textId="77777777" w:rsidR="00E77DE9" w:rsidRDefault="00E77DE9">
      <w:pPr>
        <w:spacing w:before="240" w:after="0" w:line="240" w:lineRule="auto"/>
        <w:ind w:firstLine="851"/>
        <w:jc w:val="center"/>
        <w:rPr>
          <w:sz w:val="24"/>
          <w:szCs w:val="24"/>
        </w:rPr>
      </w:pPr>
    </w:p>
    <w:p w14:paraId="497C36B3" w14:textId="77777777" w:rsidR="00E77DE9" w:rsidRDefault="00E77DE9">
      <w:pPr>
        <w:spacing w:before="240" w:after="0" w:line="240" w:lineRule="auto"/>
        <w:ind w:firstLine="851"/>
        <w:jc w:val="center"/>
        <w:rPr>
          <w:sz w:val="24"/>
          <w:szCs w:val="24"/>
        </w:rPr>
      </w:pPr>
    </w:p>
    <w:p w14:paraId="0B5625E7" w14:textId="77777777" w:rsidR="00E77DE9" w:rsidRDefault="00E77DE9">
      <w:pPr>
        <w:spacing w:before="240" w:after="0" w:line="240" w:lineRule="auto"/>
        <w:ind w:firstLine="851"/>
        <w:jc w:val="center"/>
        <w:rPr>
          <w:sz w:val="24"/>
          <w:szCs w:val="24"/>
        </w:rPr>
      </w:pPr>
    </w:p>
    <w:p w14:paraId="1DD03CA6" w14:textId="77777777" w:rsidR="00E77DE9" w:rsidRDefault="00E77DE9">
      <w:pPr>
        <w:spacing w:before="240" w:after="0" w:line="240" w:lineRule="auto"/>
        <w:ind w:firstLine="851"/>
        <w:jc w:val="center"/>
        <w:rPr>
          <w:sz w:val="24"/>
          <w:szCs w:val="24"/>
        </w:rPr>
      </w:pPr>
    </w:p>
    <w:p w14:paraId="7750AEB3" w14:textId="02F8CCAA" w:rsidR="007C4EB9" w:rsidRDefault="00000000">
      <w:pPr>
        <w:spacing w:before="240" w:after="0" w:line="240" w:lineRule="auto"/>
        <w:ind w:firstLine="851"/>
        <w:jc w:val="center"/>
        <w:rPr>
          <w:sz w:val="24"/>
          <w:szCs w:val="24"/>
        </w:rPr>
      </w:pPr>
      <w:r>
        <w:rPr>
          <w:sz w:val="24"/>
          <w:szCs w:val="24"/>
        </w:rPr>
        <w:t>Gambar 6 . Lokasi Pulau Bakut</w:t>
      </w:r>
    </w:p>
    <w:p w14:paraId="6D4B05EE" w14:textId="77777777" w:rsidR="007C4EB9" w:rsidRDefault="00000000">
      <w:pPr>
        <w:spacing w:before="240" w:after="0" w:line="240" w:lineRule="auto"/>
        <w:ind w:firstLine="851"/>
        <w:jc w:val="both"/>
        <w:rPr>
          <w:sz w:val="24"/>
          <w:szCs w:val="24"/>
        </w:rPr>
      </w:pPr>
      <w:r>
        <w:rPr>
          <w:noProof/>
          <w:sz w:val="24"/>
          <w:szCs w:val="24"/>
        </w:rPr>
        <w:drawing>
          <wp:inline distT="0" distB="0" distL="114300" distR="114300" wp14:anchorId="782B98FF" wp14:editId="3B996074">
            <wp:extent cx="3269615" cy="254444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69615" cy="2544445"/>
                    </a:xfrm>
                    <a:prstGeom prst="rect">
                      <a:avLst/>
                    </a:prstGeom>
                    <a:ln/>
                  </pic:spPr>
                </pic:pic>
              </a:graphicData>
            </a:graphic>
          </wp:inline>
        </w:drawing>
      </w:r>
    </w:p>
    <w:p w14:paraId="722F73DE" w14:textId="77777777" w:rsidR="007C4EB9" w:rsidRPr="00E77DE9" w:rsidRDefault="00000000">
      <w:pPr>
        <w:spacing w:after="0" w:line="240" w:lineRule="auto"/>
        <w:ind w:firstLine="562"/>
        <w:jc w:val="both"/>
        <w:rPr>
          <w:rFonts w:asciiTheme="majorBidi" w:hAnsiTheme="majorBidi" w:cstheme="majorBidi"/>
          <w:sz w:val="24"/>
          <w:szCs w:val="24"/>
        </w:rPr>
      </w:pPr>
      <w:r w:rsidRPr="00E77DE9">
        <w:rPr>
          <w:rFonts w:asciiTheme="majorBidi" w:hAnsiTheme="majorBidi" w:cstheme="majorBidi"/>
          <w:sz w:val="24"/>
          <w:szCs w:val="24"/>
        </w:rPr>
        <w:t xml:space="preserve"> Taman Wisata Alam (TWA) Pulau Bakut bertopografi datar dan merupakan kawasan hutan berbentuk pulau yang ada di tengah Sungai Barito dan sangat dipengaruhi oleh pasang surut air sungai. Pada saat pasang tinggi air sungai maka hampir keseluruhan Pulau Bakut tergenangi oleh air kecuali pada areal di bawah Jembatan Barito yang tanahnya relatif lebih tinggi karena adanya bekas timbunan saat pembangunan jembatan.</w:t>
      </w:r>
    </w:p>
    <w:p w14:paraId="217D07F5" w14:textId="77777777" w:rsidR="007C4EB9" w:rsidRPr="00E77DE9" w:rsidRDefault="00000000">
      <w:pPr>
        <w:spacing w:after="0" w:line="240" w:lineRule="auto"/>
        <w:jc w:val="both"/>
        <w:rPr>
          <w:rFonts w:asciiTheme="majorBidi" w:hAnsiTheme="majorBidi" w:cstheme="majorBidi"/>
          <w:sz w:val="24"/>
          <w:szCs w:val="24"/>
        </w:rPr>
      </w:pPr>
      <w:r w:rsidRPr="00E77DE9">
        <w:rPr>
          <w:rFonts w:asciiTheme="majorBidi" w:hAnsiTheme="majorBidi" w:cstheme="majorBidi"/>
          <w:sz w:val="24"/>
          <w:szCs w:val="24"/>
        </w:rPr>
        <w:t xml:space="preserve">         Jenis flora yang tumbuh di TWA Pulau Bakut adalah Jeruju (</w:t>
      </w:r>
      <w:r w:rsidRPr="00E77DE9">
        <w:rPr>
          <w:rFonts w:asciiTheme="majorBidi" w:hAnsiTheme="majorBidi" w:cstheme="majorBidi"/>
          <w:i/>
          <w:sz w:val="24"/>
          <w:szCs w:val="24"/>
        </w:rPr>
        <w:t>Acanthus ilicifolius</w:t>
      </w:r>
      <w:r w:rsidRPr="00E77DE9">
        <w:rPr>
          <w:rFonts w:asciiTheme="majorBidi" w:hAnsiTheme="majorBidi" w:cstheme="majorBidi"/>
          <w:sz w:val="24"/>
          <w:szCs w:val="24"/>
        </w:rPr>
        <w:t>), Piai (</w:t>
      </w:r>
      <w:r w:rsidRPr="00E77DE9">
        <w:rPr>
          <w:rFonts w:asciiTheme="majorBidi" w:hAnsiTheme="majorBidi" w:cstheme="majorBidi"/>
          <w:i/>
          <w:sz w:val="24"/>
          <w:szCs w:val="24"/>
        </w:rPr>
        <w:t>Acrostichum aureum</w:t>
      </w:r>
      <w:r w:rsidRPr="00E77DE9">
        <w:rPr>
          <w:rFonts w:asciiTheme="majorBidi" w:hAnsiTheme="majorBidi" w:cstheme="majorBidi"/>
          <w:sz w:val="24"/>
          <w:szCs w:val="24"/>
        </w:rPr>
        <w:t>),    Api-api (</w:t>
      </w:r>
      <w:r w:rsidRPr="00E77DE9">
        <w:rPr>
          <w:rFonts w:asciiTheme="majorBidi" w:hAnsiTheme="majorBidi" w:cstheme="majorBidi"/>
          <w:i/>
          <w:sz w:val="24"/>
          <w:szCs w:val="24"/>
        </w:rPr>
        <w:t>Acicennia officinalis</w:t>
      </w:r>
      <w:r w:rsidRPr="00E77DE9">
        <w:rPr>
          <w:rFonts w:asciiTheme="majorBidi" w:hAnsiTheme="majorBidi" w:cstheme="majorBidi"/>
          <w:sz w:val="24"/>
          <w:szCs w:val="24"/>
        </w:rPr>
        <w:t>), Putat (</w:t>
      </w:r>
      <w:r w:rsidRPr="00E77DE9">
        <w:rPr>
          <w:rFonts w:asciiTheme="majorBidi" w:hAnsiTheme="majorBidi" w:cstheme="majorBidi"/>
          <w:i/>
          <w:sz w:val="24"/>
          <w:szCs w:val="24"/>
        </w:rPr>
        <w:t>Baringtonia asiatica</w:t>
      </w:r>
      <w:r w:rsidRPr="00E77DE9">
        <w:rPr>
          <w:rFonts w:asciiTheme="majorBidi" w:hAnsiTheme="majorBidi" w:cstheme="majorBidi"/>
          <w:sz w:val="24"/>
          <w:szCs w:val="24"/>
        </w:rPr>
        <w:t>),  Kelampa (</w:t>
      </w:r>
      <w:r w:rsidRPr="00E77DE9">
        <w:rPr>
          <w:rFonts w:asciiTheme="majorBidi" w:hAnsiTheme="majorBidi" w:cstheme="majorBidi"/>
          <w:i/>
          <w:sz w:val="24"/>
          <w:szCs w:val="24"/>
        </w:rPr>
        <w:t>Cerbera manghas</w:t>
      </w:r>
      <w:r w:rsidRPr="00E77DE9">
        <w:rPr>
          <w:rFonts w:asciiTheme="majorBidi" w:hAnsiTheme="majorBidi" w:cstheme="majorBidi"/>
          <w:sz w:val="24"/>
          <w:szCs w:val="24"/>
        </w:rPr>
        <w:t>),      Bakung (</w:t>
      </w:r>
      <w:r w:rsidRPr="00E77DE9">
        <w:rPr>
          <w:rFonts w:asciiTheme="majorBidi" w:hAnsiTheme="majorBidi" w:cstheme="majorBidi"/>
          <w:i/>
          <w:sz w:val="24"/>
          <w:szCs w:val="24"/>
        </w:rPr>
        <w:t>Crimum asiaticum</w:t>
      </w:r>
      <w:r w:rsidRPr="00E77DE9">
        <w:rPr>
          <w:rFonts w:asciiTheme="majorBidi" w:hAnsiTheme="majorBidi" w:cstheme="majorBidi"/>
          <w:sz w:val="24"/>
          <w:szCs w:val="24"/>
        </w:rPr>
        <w:t>), </w:t>
      </w:r>
      <w:r w:rsidRPr="00E77DE9">
        <w:rPr>
          <w:rFonts w:asciiTheme="majorBidi" w:hAnsiTheme="majorBidi" w:cstheme="majorBidi"/>
          <w:i/>
          <w:sz w:val="24"/>
          <w:szCs w:val="24"/>
        </w:rPr>
        <w:t> </w:t>
      </w:r>
      <w:r w:rsidRPr="00E77DE9">
        <w:rPr>
          <w:rFonts w:asciiTheme="majorBidi" w:hAnsiTheme="majorBidi" w:cstheme="majorBidi"/>
          <w:sz w:val="24"/>
          <w:szCs w:val="24"/>
        </w:rPr>
        <w:t>Buta-buta (</w:t>
      </w:r>
      <w:r w:rsidRPr="00E77DE9">
        <w:rPr>
          <w:rFonts w:asciiTheme="majorBidi" w:hAnsiTheme="majorBidi" w:cstheme="majorBidi"/>
          <w:i/>
          <w:sz w:val="24"/>
          <w:szCs w:val="24"/>
        </w:rPr>
        <w:t>Excoecaria agallocha</w:t>
      </w:r>
      <w:r w:rsidRPr="00E77DE9">
        <w:rPr>
          <w:rFonts w:asciiTheme="majorBidi" w:hAnsiTheme="majorBidi" w:cstheme="majorBidi"/>
          <w:sz w:val="24"/>
          <w:szCs w:val="24"/>
        </w:rPr>
        <w:t>),    Beringin karet (</w:t>
      </w:r>
      <w:r w:rsidRPr="00E77DE9">
        <w:rPr>
          <w:rFonts w:asciiTheme="majorBidi" w:hAnsiTheme="majorBidi" w:cstheme="majorBidi"/>
          <w:i/>
          <w:sz w:val="24"/>
          <w:szCs w:val="24"/>
        </w:rPr>
        <w:t>Ficus retusa</w:t>
      </w:r>
      <w:r w:rsidRPr="00E77DE9">
        <w:rPr>
          <w:rFonts w:asciiTheme="majorBidi" w:hAnsiTheme="majorBidi" w:cstheme="majorBidi"/>
          <w:sz w:val="24"/>
          <w:szCs w:val="24"/>
        </w:rPr>
        <w:t>),  Kayu bulan (</w:t>
      </w:r>
      <w:r w:rsidRPr="00E77DE9">
        <w:rPr>
          <w:rFonts w:asciiTheme="majorBidi" w:hAnsiTheme="majorBidi" w:cstheme="majorBidi"/>
          <w:i/>
          <w:sz w:val="24"/>
          <w:szCs w:val="24"/>
        </w:rPr>
        <w:t>Fragraea erenulata</w:t>
      </w:r>
      <w:r w:rsidRPr="00E77DE9">
        <w:rPr>
          <w:rFonts w:asciiTheme="majorBidi" w:hAnsiTheme="majorBidi" w:cstheme="majorBidi"/>
          <w:sz w:val="24"/>
          <w:szCs w:val="24"/>
        </w:rPr>
        <w:t>),     Jingah (</w:t>
      </w:r>
      <w:r w:rsidRPr="00E77DE9">
        <w:rPr>
          <w:rFonts w:asciiTheme="majorBidi" w:hAnsiTheme="majorBidi" w:cstheme="majorBidi"/>
          <w:i/>
          <w:sz w:val="24"/>
          <w:szCs w:val="24"/>
        </w:rPr>
        <w:t>Gluta renghas</w:t>
      </w:r>
      <w:r w:rsidRPr="00E77DE9">
        <w:rPr>
          <w:rFonts w:asciiTheme="majorBidi" w:hAnsiTheme="majorBidi" w:cstheme="majorBidi"/>
          <w:sz w:val="24"/>
          <w:szCs w:val="24"/>
        </w:rPr>
        <w:t>),  Waru (</w:t>
      </w:r>
      <w:r w:rsidRPr="00E77DE9">
        <w:rPr>
          <w:rFonts w:asciiTheme="majorBidi" w:hAnsiTheme="majorBidi" w:cstheme="majorBidi"/>
          <w:i/>
          <w:sz w:val="24"/>
          <w:szCs w:val="24"/>
        </w:rPr>
        <w:t>Hibiscus tiliaceus L.</w:t>
      </w:r>
      <w:r w:rsidRPr="00E77DE9">
        <w:rPr>
          <w:rFonts w:asciiTheme="majorBidi" w:hAnsiTheme="majorBidi" w:cstheme="majorBidi"/>
          <w:sz w:val="24"/>
          <w:szCs w:val="24"/>
        </w:rPr>
        <w:t>),  Nipah (</w:t>
      </w:r>
      <w:r w:rsidRPr="00E77DE9">
        <w:rPr>
          <w:rFonts w:asciiTheme="majorBidi" w:hAnsiTheme="majorBidi" w:cstheme="majorBidi"/>
          <w:i/>
          <w:sz w:val="24"/>
          <w:szCs w:val="24"/>
        </w:rPr>
        <w:t>Nypa frusticans</w:t>
      </w:r>
      <w:r w:rsidRPr="00E77DE9">
        <w:rPr>
          <w:rFonts w:asciiTheme="majorBidi" w:hAnsiTheme="majorBidi" w:cstheme="majorBidi"/>
          <w:sz w:val="24"/>
          <w:szCs w:val="24"/>
        </w:rPr>
        <w:t>), Pandan (</w:t>
      </w:r>
      <w:r w:rsidRPr="00E77DE9">
        <w:rPr>
          <w:rFonts w:asciiTheme="majorBidi" w:hAnsiTheme="majorBidi" w:cstheme="majorBidi"/>
          <w:i/>
          <w:sz w:val="24"/>
          <w:szCs w:val="24"/>
        </w:rPr>
        <w:t>Pandanus tectorius</w:t>
      </w:r>
      <w:r w:rsidRPr="00E77DE9">
        <w:rPr>
          <w:rFonts w:asciiTheme="majorBidi" w:hAnsiTheme="majorBidi" w:cstheme="majorBidi"/>
          <w:sz w:val="24"/>
          <w:szCs w:val="24"/>
        </w:rPr>
        <w:t>), Rambai (</w:t>
      </w:r>
      <w:r w:rsidRPr="00E77DE9">
        <w:rPr>
          <w:rFonts w:asciiTheme="majorBidi" w:hAnsiTheme="majorBidi" w:cstheme="majorBidi"/>
          <w:i/>
          <w:sz w:val="24"/>
          <w:szCs w:val="24"/>
        </w:rPr>
        <w:t>Sonneratia caseolaris</w:t>
      </w:r>
      <w:r w:rsidRPr="00E77DE9">
        <w:rPr>
          <w:rFonts w:asciiTheme="majorBidi" w:hAnsiTheme="majorBidi" w:cstheme="majorBidi"/>
          <w:sz w:val="24"/>
          <w:szCs w:val="24"/>
        </w:rPr>
        <w:t>),  dan Mirih (</w:t>
      </w:r>
      <w:r w:rsidRPr="00E77DE9">
        <w:rPr>
          <w:rFonts w:asciiTheme="majorBidi" w:hAnsiTheme="majorBidi" w:cstheme="majorBidi"/>
          <w:i/>
          <w:sz w:val="24"/>
          <w:szCs w:val="24"/>
        </w:rPr>
        <w:t>Xylocarpus granatum</w:t>
      </w:r>
      <w:r w:rsidRPr="00E77DE9">
        <w:rPr>
          <w:rFonts w:asciiTheme="majorBidi" w:hAnsiTheme="majorBidi" w:cstheme="majorBidi"/>
          <w:sz w:val="24"/>
          <w:szCs w:val="24"/>
        </w:rPr>
        <w:t>). Sedangkan jenis fauna yang ada antara lain Burung madu ekor merah (</w:t>
      </w:r>
      <w:r w:rsidRPr="00E77DE9">
        <w:rPr>
          <w:rFonts w:asciiTheme="majorBidi" w:hAnsiTheme="majorBidi" w:cstheme="majorBidi"/>
          <w:i/>
          <w:sz w:val="24"/>
          <w:szCs w:val="24"/>
        </w:rPr>
        <w:t>Aethopyga temminckii</w:t>
      </w:r>
      <w:r w:rsidRPr="00E77DE9">
        <w:rPr>
          <w:rFonts w:asciiTheme="majorBidi" w:hAnsiTheme="majorBidi" w:cstheme="majorBidi"/>
          <w:sz w:val="24"/>
          <w:szCs w:val="24"/>
        </w:rPr>
        <w:t>), Burung madu kelapa (</w:t>
      </w:r>
      <w:r w:rsidRPr="00E77DE9">
        <w:rPr>
          <w:rFonts w:asciiTheme="majorBidi" w:hAnsiTheme="majorBidi" w:cstheme="majorBidi"/>
          <w:i/>
          <w:sz w:val="24"/>
          <w:szCs w:val="24"/>
        </w:rPr>
        <w:t>Anthreptes malacensis*</w:t>
      </w:r>
      <w:r w:rsidRPr="00E77DE9">
        <w:rPr>
          <w:rFonts w:asciiTheme="majorBidi" w:hAnsiTheme="majorBidi" w:cstheme="majorBidi"/>
          <w:sz w:val="24"/>
          <w:szCs w:val="24"/>
        </w:rPr>
        <w:t>), Wallet sapi (</w:t>
      </w:r>
      <w:r w:rsidRPr="00E77DE9">
        <w:rPr>
          <w:rFonts w:asciiTheme="majorBidi" w:hAnsiTheme="majorBidi" w:cstheme="majorBidi"/>
          <w:i/>
          <w:sz w:val="24"/>
          <w:szCs w:val="24"/>
        </w:rPr>
        <w:t>Collocalia esculenta</w:t>
      </w:r>
      <w:r w:rsidRPr="00E77DE9">
        <w:rPr>
          <w:rFonts w:asciiTheme="majorBidi" w:hAnsiTheme="majorBidi" w:cstheme="majorBidi"/>
          <w:sz w:val="24"/>
          <w:szCs w:val="24"/>
        </w:rPr>
        <w:t>), Layang-layang rumah (</w:t>
      </w:r>
      <w:r w:rsidRPr="00E77DE9">
        <w:rPr>
          <w:rFonts w:asciiTheme="majorBidi" w:hAnsiTheme="majorBidi" w:cstheme="majorBidi"/>
          <w:i/>
          <w:sz w:val="24"/>
          <w:szCs w:val="24"/>
        </w:rPr>
        <w:t>Delichon dasypus</w:t>
      </w:r>
      <w:r w:rsidRPr="00E77DE9">
        <w:rPr>
          <w:rFonts w:asciiTheme="majorBidi" w:hAnsiTheme="majorBidi" w:cstheme="majorBidi"/>
          <w:sz w:val="24"/>
          <w:szCs w:val="24"/>
        </w:rPr>
        <w:t>), Celadi belacan (</w:t>
      </w:r>
      <w:r w:rsidRPr="00E77DE9">
        <w:rPr>
          <w:rFonts w:asciiTheme="majorBidi" w:hAnsiTheme="majorBidi" w:cstheme="majorBidi"/>
          <w:i/>
          <w:sz w:val="24"/>
          <w:szCs w:val="24"/>
        </w:rPr>
        <w:t>Dendrocopus canicapillus</w:t>
      </w:r>
      <w:r w:rsidRPr="00E77DE9">
        <w:rPr>
          <w:rFonts w:asciiTheme="majorBidi" w:hAnsiTheme="majorBidi" w:cstheme="majorBidi"/>
          <w:sz w:val="24"/>
          <w:szCs w:val="24"/>
        </w:rPr>
        <w:t>), Cekakak sungai (</w:t>
      </w:r>
      <w:r w:rsidRPr="00E77DE9">
        <w:rPr>
          <w:rFonts w:asciiTheme="majorBidi" w:hAnsiTheme="majorBidi" w:cstheme="majorBidi"/>
          <w:i/>
          <w:sz w:val="24"/>
          <w:szCs w:val="24"/>
        </w:rPr>
        <w:t>Halcyon chloris*</w:t>
      </w:r>
      <w:r w:rsidRPr="00E77DE9">
        <w:rPr>
          <w:rFonts w:asciiTheme="majorBidi" w:hAnsiTheme="majorBidi" w:cstheme="majorBidi"/>
          <w:sz w:val="24"/>
          <w:szCs w:val="24"/>
        </w:rPr>
        <w:t>), Elang bondol (</w:t>
      </w:r>
      <w:r w:rsidRPr="00E77DE9">
        <w:rPr>
          <w:rFonts w:asciiTheme="majorBidi" w:hAnsiTheme="majorBidi" w:cstheme="majorBidi"/>
          <w:i/>
          <w:sz w:val="24"/>
          <w:szCs w:val="24"/>
        </w:rPr>
        <w:t>Haliastur indus*</w:t>
      </w:r>
      <w:r w:rsidRPr="00E77DE9">
        <w:rPr>
          <w:rFonts w:asciiTheme="majorBidi" w:hAnsiTheme="majorBidi" w:cstheme="majorBidi"/>
          <w:sz w:val="24"/>
          <w:szCs w:val="24"/>
        </w:rPr>
        <w:t>), Elang laut perut putih (</w:t>
      </w:r>
      <w:r w:rsidRPr="00E77DE9">
        <w:rPr>
          <w:rFonts w:asciiTheme="majorBidi" w:hAnsiTheme="majorBidi" w:cstheme="majorBidi"/>
          <w:i/>
          <w:sz w:val="24"/>
          <w:szCs w:val="24"/>
        </w:rPr>
        <w:t>Heliaeetus leucogaster*</w:t>
      </w:r>
      <w:r w:rsidRPr="00E77DE9">
        <w:rPr>
          <w:rFonts w:asciiTheme="majorBidi" w:hAnsiTheme="majorBidi" w:cstheme="majorBidi"/>
          <w:sz w:val="24"/>
          <w:szCs w:val="24"/>
        </w:rPr>
        <w:t>), Layang-layang batu (</w:t>
      </w:r>
      <w:r w:rsidRPr="00E77DE9">
        <w:rPr>
          <w:rFonts w:asciiTheme="majorBidi" w:hAnsiTheme="majorBidi" w:cstheme="majorBidi"/>
          <w:i/>
          <w:sz w:val="24"/>
          <w:szCs w:val="24"/>
        </w:rPr>
        <w:t>Hirundo tahitica</w:t>
      </w:r>
      <w:r w:rsidRPr="00E77DE9">
        <w:rPr>
          <w:rFonts w:asciiTheme="majorBidi" w:hAnsiTheme="majorBidi" w:cstheme="majorBidi"/>
          <w:sz w:val="24"/>
          <w:szCs w:val="24"/>
        </w:rPr>
        <w:t>), Bondol Kalimantan (</w:t>
      </w:r>
      <w:r w:rsidRPr="00E77DE9">
        <w:rPr>
          <w:rFonts w:asciiTheme="majorBidi" w:hAnsiTheme="majorBidi" w:cstheme="majorBidi"/>
          <w:i/>
          <w:sz w:val="24"/>
          <w:szCs w:val="24"/>
        </w:rPr>
        <w:t>Lonchura fuscans</w:t>
      </w:r>
      <w:r w:rsidRPr="00E77DE9">
        <w:rPr>
          <w:rFonts w:asciiTheme="majorBidi" w:hAnsiTheme="majorBidi" w:cstheme="majorBidi"/>
          <w:sz w:val="24"/>
          <w:szCs w:val="24"/>
        </w:rPr>
        <w:t>), Cinenen merah (</w:t>
      </w:r>
      <w:r w:rsidRPr="00E77DE9">
        <w:rPr>
          <w:rFonts w:asciiTheme="majorBidi" w:hAnsiTheme="majorBidi" w:cstheme="majorBidi"/>
          <w:i/>
          <w:sz w:val="24"/>
          <w:szCs w:val="24"/>
        </w:rPr>
        <w:t>Orthotomus sericeus</w:t>
      </w:r>
      <w:r w:rsidRPr="00E77DE9">
        <w:rPr>
          <w:rFonts w:asciiTheme="majorBidi" w:hAnsiTheme="majorBidi" w:cstheme="majorBidi"/>
          <w:sz w:val="24"/>
          <w:szCs w:val="24"/>
        </w:rPr>
        <w:t>), Pekaka emas (</w:t>
      </w:r>
      <w:r w:rsidRPr="00E77DE9">
        <w:rPr>
          <w:rFonts w:asciiTheme="majorBidi" w:hAnsiTheme="majorBidi" w:cstheme="majorBidi"/>
          <w:i/>
          <w:sz w:val="24"/>
          <w:szCs w:val="24"/>
        </w:rPr>
        <w:t>Pelargopsis capensis*</w:t>
      </w:r>
      <w:r w:rsidRPr="00E77DE9">
        <w:rPr>
          <w:rFonts w:asciiTheme="majorBidi" w:hAnsiTheme="majorBidi" w:cstheme="majorBidi"/>
          <w:sz w:val="24"/>
          <w:szCs w:val="24"/>
        </w:rPr>
        <w:t>), Trinil pantai (</w:t>
      </w:r>
      <w:r w:rsidRPr="00E77DE9">
        <w:rPr>
          <w:rFonts w:asciiTheme="majorBidi" w:hAnsiTheme="majorBidi" w:cstheme="majorBidi"/>
          <w:i/>
          <w:sz w:val="24"/>
          <w:szCs w:val="24"/>
        </w:rPr>
        <w:t>Tringa hypoleucos), </w:t>
      </w:r>
      <w:r w:rsidRPr="00E77DE9">
        <w:rPr>
          <w:rFonts w:asciiTheme="majorBidi" w:hAnsiTheme="majorBidi" w:cstheme="majorBidi"/>
          <w:sz w:val="24"/>
          <w:szCs w:val="24"/>
        </w:rPr>
        <w:t>Bajing kelapa (</w:t>
      </w:r>
      <w:r w:rsidRPr="00E77DE9">
        <w:rPr>
          <w:rFonts w:asciiTheme="majorBidi" w:hAnsiTheme="majorBidi" w:cstheme="majorBidi"/>
          <w:i/>
          <w:sz w:val="24"/>
          <w:szCs w:val="24"/>
        </w:rPr>
        <w:t>Callosciurus natatus), </w:t>
      </w:r>
      <w:r w:rsidRPr="00E77DE9">
        <w:rPr>
          <w:rFonts w:asciiTheme="majorBidi" w:hAnsiTheme="majorBidi" w:cstheme="majorBidi"/>
          <w:sz w:val="24"/>
          <w:szCs w:val="24"/>
        </w:rPr>
        <w:t>Bekantan (</w:t>
      </w:r>
      <w:r w:rsidRPr="00E77DE9">
        <w:rPr>
          <w:rFonts w:asciiTheme="majorBidi" w:hAnsiTheme="majorBidi" w:cstheme="majorBidi"/>
          <w:i/>
          <w:sz w:val="24"/>
          <w:szCs w:val="24"/>
        </w:rPr>
        <w:t>Nasalis larvatus*</w:t>
      </w:r>
      <w:r w:rsidRPr="00E77DE9">
        <w:rPr>
          <w:rFonts w:asciiTheme="majorBidi" w:hAnsiTheme="majorBidi" w:cstheme="majorBidi"/>
          <w:sz w:val="24"/>
          <w:szCs w:val="24"/>
        </w:rPr>
        <w:t>), Kalong besar</w:t>
      </w:r>
      <w:r w:rsidRPr="00E77DE9">
        <w:rPr>
          <w:rFonts w:asciiTheme="majorBidi" w:hAnsiTheme="majorBidi" w:cstheme="majorBidi"/>
          <w:i/>
          <w:sz w:val="24"/>
          <w:szCs w:val="24"/>
        </w:rPr>
        <w:t> </w:t>
      </w:r>
      <w:r w:rsidRPr="00E77DE9">
        <w:rPr>
          <w:rFonts w:asciiTheme="majorBidi" w:hAnsiTheme="majorBidi" w:cstheme="majorBidi"/>
          <w:sz w:val="24"/>
          <w:szCs w:val="24"/>
        </w:rPr>
        <w:t>(</w:t>
      </w:r>
      <w:r w:rsidRPr="00E77DE9">
        <w:rPr>
          <w:rFonts w:asciiTheme="majorBidi" w:hAnsiTheme="majorBidi" w:cstheme="majorBidi"/>
          <w:i/>
          <w:sz w:val="24"/>
          <w:szCs w:val="24"/>
        </w:rPr>
        <w:t>Pteropus vampyrus</w:t>
      </w:r>
      <w:r w:rsidRPr="00E77DE9">
        <w:rPr>
          <w:rFonts w:asciiTheme="majorBidi" w:hAnsiTheme="majorBidi" w:cstheme="majorBidi"/>
          <w:sz w:val="24"/>
          <w:szCs w:val="24"/>
        </w:rPr>
        <w:t>), Ular air</w:t>
      </w:r>
      <w:r w:rsidRPr="00E77DE9">
        <w:rPr>
          <w:rFonts w:asciiTheme="majorBidi" w:hAnsiTheme="majorBidi" w:cstheme="majorBidi"/>
          <w:i/>
          <w:sz w:val="24"/>
          <w:szCs w:val="24"/>
        </w:rPr>
        <w:t> </w:t>
      </w:r>
      <w:r w:rsidRPr="00E77DE9">
        <w:rPr>
          <w:rFonts w:asciiTheme="majorBidi" w:hAnsiTheme="majorBidi" w:cstheme="majorBidi"/>
          <w:sz w:val="24"/>
          <w:szCs w:val="24"/>
        </w:rPr>
        <w:t>(</w:t>
      </w:r>
      <w:r w:rsidRPr="00E77DE9">
        <w:rPr>
          <w:rFonts w:asciiTheme="majorBidi" w:hAnsiTheme="majorBidi" w:cstheme="majorBidi"/>
          <w:i/>
          <w:sz w:val="24"/>
          <w:szCs w:val="24"/>
        </w:rPr>
        <w:t>Cerberus rynchops</w:t>
      </w:r>
      <w:r w:rsidRPr="00E77DE9">
        <w:rPr>
          <w:rFonts w:asciiTheme="majorBidi" w:hAnsiTheme="majorBidi" w:cstheme="majorBidi"/>
          <w:sz w:val="24"/>
          <w:szCs w:val="24"/>
        </w:rPr>
        <w:t>),</w:t>
      </w:r>
      <w:r w:rsidRPr="00E77DE9">
        <w:rPr>
          <w:rFonts w:asciiTheme="majorBidi" w:hAnsiTheme="majorBidi" w:cstheme="majorBidi"/>
          <w:i/>
          <w:sz w:val="24"/>
          <w:szCs w:val="24"/>
        </w:rPr>
        <w:t> </w:t>
      </w:r>
      <w:r w:rsidRPr="00E77DE9">
        <w:rPr>
          <w:rFonts w:asciiTheme="majorBidi" w:hAnsiTheme="majorBidi" w:cstheme="majorBidi"/>
          <w:sz w:val="24"/>
          <w:szCs w:val="24"/>
        </w:rPr>
        <w:t>Kadal</w:t>
      </w:r>
      <w:r w:rsidRPr="00E77DE9">
        <w:rPr>
          <w:rFonts w:asciiTheme="majorBidi" w:hAnsiTheme="majorBidi" w:cstheme="majorBidi"/>
          <w:i/>
          <w:sz w:val="24"/>
          <w:szCs w:val="24"/>
        </w:rPr>
        <w:t> </w:t>
      </w:r>
      <w:r w:rsidRPr="00E77DE9">
        <w:rPr>
          <w:rFonts w:asciiTheme="majorBidi" w:hAnsiTheme="majorBidi" w:cstheme="majorBidi"/>
          <w:sz w:val="24"/>
          <w:szCs w:val="24"/>
        </w:rPr>
        <w:t>(</w:t>
      </w:r>
      <w:r w:rsidRPr="00E77DE9">
        <w:rPr>
          <w:rFonts w:asciiTheme="majorBidi" w:hAnsiTheme="majorBidi" w:cstheme="majorBidi"/>
          <w:i/>
          <w:sz w:val="24"/>
          <w:szCs w:val="24"/>
        </w:rPr>
        <w:t>Mabouya multifasciata</w:t>
      </w:r>
      <w:r w:rsidRPr="00E77DE9">
        <w:rPr>
          <w:rFonts w:asciiTheme="majorBidi" w:hAnsiTheme="majorBidi" w:cstheme="majorBidi"/>
          <w:sz w:val="24"/>
          <w:szCs w:val="24"/>
        </w:rPr>
        <w:t>),</w:t>
      </w:r>
      <w:r w:rsidRPr="00E77DE9">
        <w:rPr>
          <w:rFonts w:asciiTheme="majorBidi" w:hAnsiTheme="majorBidi" w:cstheme="majorBidi"/>
          <w:i/>
          <w:sz w:val="24"/>
          <w:szCs w:val="24"/>
        </w:rPr>
        <w:t> </w:t>
      </w:r>
      <w:r w:rsidRPr="00E77DE9">
        <w:rPr>
          <w:rFonts w:asciiTheme="majorBidi" w:hAnsiTheme="majorBidi" w:cstheme="majorBidi"/>
          <w:sz w:val="24"/>
          <w:szCs w:val="24"/>
        </w:rPr>
        <w:t>Ular sawah</w:t>
      </w:r>
      <w:r w:rsidRPr="00E77DE9">
        <w:rPr>
          <w:rFonts w:asciiTheme="majorBidi" w:hAnsiTheme="majorBidi" w:cstheme="majorBidi"/>
          <w:i/>
          <w:sz w:val="24"/>
          <w:szCs w:val="24"/>
        </w:rPr>
        <w:t> </w:t>
      </w:r>
      <w:r w:rsidRPr="00E77DE9">
        <w:rPr>
          <w:rFonts w:asciiTheme="majorBidi" w:hAnsiTheme="majorBidi" w:cstheme="majorBidi"/>
          <w:sz w:val="24"/>
          <w:szCs w:val="24"/>
        </w:rPr>
        <w:t>(</w:t>
      </w:r>
      <w:r w:rsidRPr="00E77DE9">
        <w:rPr>
          <w:rFonts w:asciiTheme="majorBidi" w:hAnsiTheme="majorBidi" w:cstheme="majorBidi"/>
          <w:i/>
          <w:sz w:val="24"/>
          <w:szCs w:val="24"/>
        </w:rPr>
        <w:t>Phyton</w:t>
      </w:r>
      <w:r w:rsidRPr="00E77DE9">
        <w:rPr>
          <w:rFonts w:asciiTheme="majorBidi" w:hAnsiTheme="majorBidi" w:cstheme="majorBidi"/>
          <w:sz w:val="24"/>
          <w:szCs w:val="24"/>
        </w:rPr>
        <w:t xml:space="preserve"> </w:t>
      </w:r>
      <w:r w:rsidRPr="00E77DE9">
        <w:rPr>
          <w:rFonts w:asciiTheme="majorBidi" w:hAnsiTheme="majorBidi" w:cstheme="majorBidi"/>
          <w:i/>
          <w:sz w:val="24"/>
          <w:szCs w:val="24"/>
        </w:rPr>
        <w:t>reticulatus</w:t>
      </w:r>
      <w:r w:rsidRPr="00E77DE9">
        <w:rPr>
          <w:rFonts w:asciiTheme="majorBidi" w:hAnsiTheme="majorBidi" w:cstheme="majorBidi"/>
          <w:sz w:val="24"/>
          <w:szCs w:val="24"/>
        </w:rPr>
        <w:t>),</w:t>
      </w:r>
      <w:r w:rsidRPr="00E77DE9">
        <w:rPr>
          <w:rFonts w:asciiTheme="majorBidi" w:hAnsiTheme="majorBidi" w:cstheme="majorBidi"/>
          <w:i/>
          <w:sz w:val="24"/>
          <w:szCs w:val="24"/>
        </w:rPr>
        <w:t> </w:t>
      </w:r>
      <w:r w:rsidRPr="00E77DE9">
        <w:rPr>
          <w:rFonts w:asciiTheme="majorBidi" w:hAnsiTheme="majorBidi" w:cstheme="majorBidi"/>
          <w:sz w:val="24"/>
          <w:szCs w:val="24"/>
        </w:rPr>
        <w:t>Buaya sapit</w:t>
      </w:r>
      <w:r w:rsidRPr="00E77DE9">
        <w:rPr>
          <w:rFonts w:asciiTheme="majorBidi" w:hAnsiTheme="majorBidi" w:cstheme="majorBidi"/>
          <w:i/>
          <w:sz w:val="24"/>
          <w:szCs w:val="24"/>
        </w:rPr>
        <w:t> </w:t>
      </w:r>
      <w:r w:rsidRPr="00E77DE9">
        <w:rPr>
          <w:rFonts w:asciiTheme="majorBidi" w:hAnsiTheme="majorBidi" w:cstheme="majorBidi"/>
          <w:sz w:val="24"/>
          <w:szCs w:val="24"/>
        </w:rPr>
        <w:t>(</w:t>
      </w:r>
      <w:r w:rsidRPr="00E77DE9">
        <w:rPr>
          <w:rFonts w:asciiTheme="majorBidi" w:hAnsiTheme="majorBidi" w:cstheme="majorBidi"/>
          <w:i/>
          <w:sz w:val="24"/>
          <w:szCs w:val="24"/>
        </w:rPr>
        <w:t>Tomistoma schlegeli*</w:t>
      </w:r>
      <w:r w:rsidRPr="00E77DE9">
        <w:rPr>
          <w:rFonts w:asciiTheme="majorBidi" w:hAnsiTheme="majorBidi" w:cstheme="majorBidi"/>
          <w:sz w:val="24"/>
          <w:szCs w:val="24"/>
        </w:rPr>
        <w:t>),</w:t>
      </w:r>
      <w:r w:rsidRPr="00E77DE9">
        <w:rPr>
          <w:rFonts w:asciiTheme="majorBidi" w:hAnsiTheme="majorBidi" w:cstheme="majorBidi"/>
          <w:i/>
          <w:sz w:val="24"/>
          <w:szCs w:val="24"/>
        </w:rPr>
        <w:t> </w:t>
      </w:r>
      <w:r w:rsidRPr="00E77DE9">
        <w:rPr>
          <w:rFonts w:asciiTheme="majorBidi" w:hAnsiTheme="majorBidi" w:cstheme="majorBidi"/>
          <w:sz w:val="24"/>
          <w:szCs w:val="24"/>
        </w:rPr>
        <w:t>Biawak (</w:t>
      </w:r>
      <w:r w:rsidRPr="00E77DE9">
        <w:rPr>
          <w:rFonts w:asciiTheme="majorBidi" w:hAnsiTheme="majorBidi" w:cstheme="majorBidi"/>
          <w:i/>
          <w:sz w:val="24"/>
          <w:szCs w:val="24"/>
        </w:rPr>
        <w:t>Varanus salvator</w:t>
      </w:r>
      <w:r w:rsidRPr="00E77DE9">
        <w:rPr>
          <w:rFonts w:asciiTheme="majorBidi" w:hAnsiTheme="majorBidi" w:cstheme="majorBidi"/>
          <w:sz w:val="24"/>
          <w:szCs w:val="24"/>
        </w:rPr>
        <w:t>) (BKSDA Kalimantan Selatan, 2022).</w:t>
      </w:r>
    </w:p>
    <w:p w14:paraId="54A702AB" w14:textId="77777777" w:rsidR="007C4EB9" w:rsidRDefault="00000000">
      <w:pPr>
        <w:spacing w:after="0" w:line="240" w:lineRule="auto"/>
        <w:jc w:val="both"/>
        <w:rPr>
          <w:sz w:val="24"/>
          <w:szCs w:val="24"/>
        </w:rPr>
      </w:pPr>
      <w:r>
        <w:rPr>
          <w:sz w:val="24"/>
          <w:szCs w:val="24"/>
        </w:rPr>
        <w:t xml:space="preserve">          Selain memiliki daya tarik berupa pemandangan alam, udara yang sejuk, ekosistem liar, TWA Pulau bakut juga menawarkan wisata edukasi. Jalur tracking sepanjang 650 meter tersedia untuk para pengunjung yang ingin berkeliling menikmati hijaunya Pulau Bakut. Jika beruntung, wisatawan bisa menyaksikan secara langsung sekelompok bekantan di pohon. Waktu yang tepat untuk menyaksikan keluarga Monyet Belanda ini adalah pagi atau sore hari saat mereka beraktivitas mencari makan. Ada pula Guide lokal dan petugas Resort Pulau Bakut yang akan bersedia untuk memandu dan menjawab pertanyaan pengunjung yang ingin mengetahui bekantan lebih jauh.</w:t>
      </w:r>
    </w:p>
    <w:p w14:paraId="261E2A99" w14:textId="77777777" w:rsidR="007C4EB9" w:rsidRDefault="00000000">
      <w:pPr>
        <w:spacing w:after="0" w:line="240" w:lineRule="auto"/>
        <w:jc w:val="both"/>
        <w:rPr>
          <w:sz w:val="24"/>
          <w:szCs w:val="24"/>
        </w:rPr>
      </w:pPr>
      <w:r>
        <w:rPr>
          <w:sz w:val="24"/>
          <w:szCs w:val="24"/>
        </w:rPr>
        <w:t xml:space="preserve">           Pengunjung lokal yang ingin berwisata di TWA Pulau Bakut cukup membayar karcis masuk sebesar Rp. 10.000 pada hari biasa dan Rp. 12.500 pada hari libur. Sedangkan untuk wisatawan manca negara harga tiket masuk sebesar Rp. 100.000 untuk hari biasa dan Rp. 150.000 untuk hari libur. Sebagian dari harga tiket masuk disetorkan ke negara sebagai Penerimaan Negara Bukan Pajak, sedangkan sebagian lainnya dikelola oleh kelompok masyarakat binaan BKSDA Kalimantan Selatan. Dan TWA Pula Bakut ini tutup pada hari Jum’at untuk pemulihan habitat dan bekantan serta untuk pembersihan dan perbaikan sarana prasarana. Adapun untuk menuju tempat tersebut, ada dua alternatif yang tersedia. Pertama, pengunjung cukup berkendara selama 1,5 sampai dengan 2 jam menuju Desa Marabahan Baru, Kec. Barito Kuala. Di ujung jembatan Barito terdapat parkiran luas tempat pengunjung bersiap-siap menyeberang ke Pulau Bakut. Klotok atau perahu kayu masyarakat siap mengantarkan pengunjung dengan tarif Rp. 10.000 per orang pergi pulang, dengan waktu perjalanan sekitar 5 menit saja. Dari tepian ini pula, pengunjung dapat menyaksikan hijaunya Pulau Bakut. Selanjutnya, pilihan kedua adalah dengan menyusuri Sungai Martapura hingga Sungai Barito untuk menjangkau Pulau Bakut selama kurang lebih satu hingga dua jam (Direktorat PJLHK, 2021).</w:t>
      </w:r>
    </w:p>
    <w:p w14:paraId="6E54E634" w14:textId="77777777" w:rsidR="007C4EB9" w:rsidRDefault="007C4EB9">
      <w:pPr>
        <w:spacing w:after="0" w:line="360" w:lineRule="auto"/>
        <w:ind w:firstLine="562"/>
        <w:jc w:val="both"/>
        <w:rPr>
          <w:sz w:val="24"/>
          <w:szCs w:val="24"/>
        </w:rPr>
      </w:pPr>
      <w:bookmarkStart w:id="3" w:name="_3znysh7" w:colFirst="0" w:colLast="0"/>
      <w:bookmarkEnd w:id="3"/>
    </w:p>
    <w:p w14:paraId="4A1042B0" w14:textId="77777777" w:rsidR="007C4EB9" w:rsidRDefault="00000000">
      <w:pPr>
        <w:keepNext/>
        <w:keepLines/>
        <w:numPr>
          <w:ilvl w:val="0"/>
          <w:numId w:val="6"/>
        </w:numPr>
        <w:tabs>
          <w:tab w:val="left" w:pos="142"/>
        </w:tabs>
        <w:spacing w:after="240"/>
        <w:ind w:left="360"/>
        <w:rPr>
          <w:sz w:val="24"/>
          <w:szCs w:val="24"/>
        </w:rPr>
      </w:pPr>
      <w:r>
        <w:rPr>
          <w:b/>
          <w:sz w:val="24"/>
          <w:szCs w:val="24"/>
        </w:rPr>
        <w:t>Profil Responden Penelitian</w:t>
      </w:r>
    </w:p>
    <w:p w14:paraId="6CDB460E" w14:textId="77777777" w:rsidR="007C4EB9" w:rsidRDefault="00000000">
      <w:pPr>
        <w:spacing w:after="0" w:line="240" w:lineRule="auto"/>
        <w:ind w:firstLine="562"/>
        <w:jc w:val="both"/>
        <w:rPr>
          <w:sz w:val="24"/>
          <w:szCs w:val="24"/>
        </w:rPr>
      </w:pPr>
      <w:bookmarkStart w:id="4" w:name="_2et92p0" w:colFirst="0" w:colLast="0"/>
      <w:bookmarkEnd w:id="4"/>
      <w:r>
        <w:rPr>
          <w:sz w:val="24"/>
          <w:szCs w:val="24"/>
        </w:rPr>
        <w:t>Deskripsi identitas responden merupakan salah satu teknik analisis data yang digunakan untuk memberikan gambaran mengenai identitas responden dalam penelitian ini dengan cara pengelompokan menjadi beberapa kelompok berdasarkan profil responden, yaitu: jenis kelamin, usia, tingkat pendidikan, pekerjaan dan daerah asal. Kriteria responden yang menjadi sumber data penelitian ini adalah responden yang merupakan pengelola Taman Wisata Alam Pulau Bakut, wisatawan yang pernah berkunjung ke TWA Pulau Bakut, mitra usaha yang berjualan di sekitar TWA Pulau Bakut, dan masyarakat yang tinggal di daerah TWA Pualu Bakut. Total responden yang diambil menjadi sumber data penelitian sebanyak 8 responden.</w:t>
      </w:r>
    </w:p>
    <w:p w14:paraId="41D1AE94" w14:textId="77777777" w:rsidR="00926A60" w:rsidRDefault="00926A60">
      <w:pPr>
        <w:spacing w:after="0" w:line="240" w:lineRule="auto"/>
        <w:ind w:firstLine="562"/>
        <w:jc w:val="both"/>
        <w:rPr>
          <w:sz w:val="24"/>
          <w:szCs w:val="24"/>
        </w:rPr>
      </w:pPr>
    </w:p>
    <w:p w14:paraId="77B16CF6" w14:textId="77777777" w:rsidR="00926A60" w:rsidRDefault="00926A60">
      <w:pPr>
        <w:spacing w:after="0" w:line="240" w:lineRule="auto"/>
        <w:ind w:firstLine="562"/>
        <w:jc w:val="both"/>
        <w:rPr>
          <w:sz w:val="24"/>
          <w:szCs w:val="24"/>
        </w:rPr>
      </w:pPr>
    </w:p>
    <w:p w14:paraId="6A3AF446" w14:textId="77777777" w:rsidR="00926A60" w:rsidRDefault="00926A60">
      <w:pPr>
        <w:spacing w:after="0" w:line="240" w:lineRule="auto"/>
        <w:ind w:firstLine="562"/>
        <w:jc w:val="both"/>
        <w:rPr>
          <w:sz w:val="24"/>
          <w:szCs w:val="24"/>
        </w:rPr>
      </w:pPr>
    </w:p>
    <w:p w14:paraId="64A14F76" w14:textId="77777777" w:rsidR="00926A60" w:rsidRDefault="00926A60">
      <w:pPr>
        <w:spacing w:after="0" w:line="240" w:lineRule="auto"/>
        <w:ind w:firstLine="562"/>
        <w:jc w:val="both"/>
        <w:rPr>
          <w:sz w:val="24"/>
          <w:szCs w:val="24"/>
        </w:rPr>
      </w:pPr>
    </w:p>
    <w:p w14:paraId="0915D8AB" w14:textId="77777777" w:rsidR="00926A60" w:rsidRDefault="00926A60">
      <w:pPr>
        <w:spacing w:after="0" w:line="240" w:lineRule="auto"/>
        <w:ind w:firstLine="562"/>
        <w:jc w:val="both"/>
        <w:rPr>
          <w:sz w:val="24"/>
          <w:szCs w:val="24"/>
        </w:rPr>
      </w:pPr>
    </w:p>
    <w:p w14:paraId="161F9A4E" w14:textId="77777777" w:rsidR="00926A60" w:rsidRDefault="00926A60">
      <w:pPr>
        <w:spacing w:after="0" w:line="240" w:lineRule="auto"/>
        <w:ind w:firstLine="562"/>
        <w:jc w:val="both"/>
        <w:rPr>
          <w:sz w:val="24"/>
          <w:szCs w:val="24"/>
        </w:rPr>
      </w:pPr>
    </w:p>
    <w:p w14:paraId="5CAFE7B4" w14:textId="68F25BFE" w:rsidR="007C4EB9" w:rsidRDefault="00000000" w:rsidP="00E77DE9">
      <w:pPr>
        <w:keepNext/>
        <w:spacing w:line="240" w:lineRule="auto"/>
        <w:jc w:val="center"/>
        <w:rPr>
          <w:sz w:val="24"/>
          <w:szCs w:val="24"/>
        </w:rPr>
      </w:pPr>
      <w:r>
        <w:rPr>
          <w:sz w:val="24"/>
          <w:szCs w:val="24"/>
        </w:rPr>
        <w:t>Tabel 6. Profil Responden Penelitian Pulau Bakut</w:t>
      </w:r>
    </w:p>
    <w:tbl>
      <w:tblPr>
        <w:tblStyle w:val="a1"/>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077"/>
      </w:tblGrid>
      <w:tr w:rsidR="007C4EB9" w14:paraId="3EB89B1B" w14:textId="77777777">
        <w:tc>
          <w:tcPr>
            <w:tcW w:w="4077" w:type="dxa"/>
            <w:tcBorders>
              <w:top w:val="single" w:sz="4" w:space="0" w:color="000000"/>
              <w:left w:val="single" w:sz="4" w:space="0" w:color="000000"/>
              <w:bottom w:val="single" w:sz="4" w:space="0" w:color="000000"/>
              <w:right w:val="single" w:sz="4" w:space="0" w:color="000000"/>
            </w:tcBorders>
            <w:vAlign w:val="center"/>
          </w:tcPr>
          <w:p w14:paraId="6358BEFA" w14:textId="77777777" w:rsidR="007C4EB9" w:rsidRDefault="00000000">
            <w:pPr>
              <w:spacing w:after="0" w:line="240" w:lineRule="auto"/>
              <w:jc w:val="center"/>
              <w:rPr>
                <w:sz w:val="24"/>
                <w:szCs w:val="24"/>
              </w:rPr>
            </w:pPr>
            <w:r>
              <w:rPr>
                <w:b/>
                <w:sz w:val="24"/>
                <w:szCs w:val="24"/>
              </w:rPr>
              <w:t>Uraian</w:t>
            </w:r>
          </w:p>
        </w:tc>
        <w:tc>
          <w:tcPr>
            <w:tcW w:w="4077" w:type="dxa"/>
            <w:tcBorders>
              <w:top w:val="single" w:sz="4" w:space="0" w:color="000000"/>
              <w:left w:val="single" w:sz="4" w:space="0" w:color="000000"/>
              <w:bottom w:val="single" w:sz="4" w:space="0" w:color="000000"/>
              <w:right w:val="single" w:sz="4" w:space="0" w:color="000000"/>
            </w:tcBorders>
            <w:vAlign w:val="center"/>
          </w:tcPr>
          <w:p w14:paraId="5EA36DD0" w14:textId="77777777" w:rsidR="007C4EB9" w:rsidRDefault="00000000">
            <w:pPr>
              <w:spacing w:after="0" w:line="240" w:lineRule="auto"/>
              <w:jc w:val="center"/>
              <w:rPr>
                <w:sz w:val="24"/>
                <w:szCs w:val="24"/>
              </w:rPr>
            </w:pPr>
            <w:r>
              <w:rPr>
                <w:b/>
                <w:sz w:val="24"/>
                <w:szCs w:val="24"/>
              </w:rPr>
              <w:t>Jumlah</w:t>
            </w:r>
          </w:p>
        </w:tc>
      </w:tr>
      <w:tr w:rsidR="007C4EB9" w14:paraId="3416E400" w14:textId="77777777">
        <w:tc>
          <w:tcPr>
            <w:tcW w:w="4077" w:type="dxa"/>
            <w:tcBorders>
              <w:top w:val="single" w:sz="4" w:space="0" w:color="000000"/>
              <w:left w:val="single" w:sz="4" w:space="0" w:color="000000"/>
              <w:bottom w:val="single" w:sz="4" w:space="0" w:color="000000"/>
              <w:right w:val="single" w:sz="4" w:space="0" w:color="000000"/>
            </w:tcBorders>
          </w:tcPr>
          <w:p w14:paraId="4B232CC8" w14:textId="77777777" w:rsidR="007C4EB9" w:rsidRDefault="00000000">
            <w:pPr>
              <w:spacing w:after="0" w:line="240" w:lineRule="auto"/>
              <w:jc w:val="both"/>
              <w:rPr>
                <w:sz w:val="24"/>
                <w:szCs w:val="24"/>
              </w:rPr>
            </w:pPr>
            <w:r>
              <w:rPr>
                <w:b/>
                <w:sz w:val="24"/>
                <w:szCs w:val="24"/>
              </w:rPr>
              <w:t>Jenis Kelamin</w:t>
            </w:r>
          </w:p>
          <w:p w14:paraId="1F79C38F" w14:textId="77777777" w:rsidR="007C4EB9" w:rsidRDefault="00000000">
            <w:pPr>
              <w:spacing w:after="0" w:line="240" w:lineRule="auto"/>
              <w:jc w:val="both"/>
              <w:rPr>
                <w:sz w:val="24"/>
                <w:szCs w:val="24"/>
              </w:rPr>
            </w:pPr>
            <w:r>
              <w:rPr>
                <w:sz w:val="24"/>
                <w:szCs w:val="24"/>
              </w:rPr>
              <w:t>Laki-laki</w:t>
            </w:r>
          </w:p>
          <w:p w14:paraId="1D5002B1" w14:textId="77777777" w:rsidR="007C4EB9" w:rsidRDefault="00000000">
            <w:pPr>
              <w:spacing w:after="0" w:line="240" w:lineRule="auto"/>
              <w:jc w:val="both"/>
              <w:rPr>
                <w:sz w:val="24"/>
                <w:szCs w:val="24"/>
              </w:rPr>
            </w:pPr>
            <w:r>
              <w:rPr>
                <w:sz w:val="24"/>
                <w:szCs w:val="24"/>
              </w:rPr>
              <w:t>Perempuan</w:t>
            </w:r>
          </w:p>
          <w:p w14:paraId="21840D8E" w14:textId="77777777" w:rsidR="007C4EB9" w:rsidRDefault="00000000">
            <w:pPr>
              <w:spacing w:after="0" w:line="240" w:lineRule="auto"/>
              <w:jc w:val="both"/>
              <w:rPr>
                <w:sz w:val="24"/>
                <w:szCs w:val="24"/>
              </w:rPr>
            </w:pPr>
            <w:r>
              <w:rPr>
                <w:b/>
                <w:sz w:val="24"/>
                <w:szCs w:val="24"/>
              </w:rPr>
              <w:t>Usia</w:t>
            </w:r>
          </w:p>
          <w:p w14:paraId="6208BE7A" w14:textId="77777777" w:rsidR="007C4EB9" w:rsidRDefault="00000000">
            <w:pPr>
              <w:spacing w:after="0" w:line="240" w:lineRule="auto"/>
              <w:jc w:val="both"/>
              <w:rPr>
                <w:sz w:val="24"/>
                <w:szCs w:val="24"/>
              </w:rPr>
            </w:pPr>
            <w:r>
              <w:rPr>
                <w:sz w:val="24"/>
                <w:szCs w:val="24"/>
              </w:rPr>
              <w:t>&gt;20 tahun</w:t>
            </w:r>
          </w:p>
          <w:p w14:paraId="04802983" w14:textId="77777777" w:rsidR="007C4EB9" w:rsidRDefault="00000000">
            <w:pPr>
              <w:spacing w:after="0" w:line="240" w:lineRule="auto"/>
              <w:jc w:val="both"/>
              <w:rPr>
                <w:sz w:val="24"/>
                <w:szCs w:val="24"/>
              </w:rPr>
            </w:pPr>
            <w:r>
              <w:rPr>
                <w:sz w:val="24"/>
                <w:szCs w:val="24"/>
              </w:rPr>
              <w:t>51-53 tahun</w:t>
            </w:r>
          </w:p>
          <w:p w14:paraId="43C53C3D" w14:textId="77777777" w:rsidR="007C4EB9" w:rsidRDefault="00000000">
            <w:pPr>
              <w:spacing w:after="0" w:line="240" w:lineRule="auto"/>
              <w:jc w:val="both"/>
              <w:rPr>
                <w:sz w:val="24"/>
                <w:szCs w:val="24"/>
              </w:rPr>
            </w:pPr>
            <w:r>
              <w:rPr>
                <w:b/>
                <w:sz w:val="24"/>
                <w:szCs w:val="24"/>
              </w:rPr>
              <w:t>Pendidikan Terakhir</w:t>
            </w:r>
          </w:p>
          <w:p w14:paraId="00A4CC1A" w14:textId="77777777" w:rsidR="007C4EB9" w:rsidRDefault="00000000">
            <w:pPr>
              <w:spacing w:after="0" w:line="240" w:lineRule="auto"/>
              <w:jc w:val="both"/>
              <w:rPr>
                <w:sz w:val="24"/>
                <w:szCs w:val="24"/>
              </w:rPr>
            </w:pPr>
            <w:r>
              <w:rPr>
                <w:sz w:val="24"/>
                <w:szCs w:val="24"/>
              </w:rPr>
              <w:t>SMA</w:t>
            </w:r>
          </w:p>
          <w:p w14:paraId="4D36B00D" w14:textId="77777777" w:rsidR="007C4EB9" w:rsidRDefault="00000000">
            <w:pPr>
              <w:spacing w:after="0" w:line="240" w:lineRule="auto"/>
              <w:jc w:val="both"/>
              <w:rPr>
                <w:sz w:val="24"/>
                <w:szCs w:val="24"/>
              </w:rPr>
            </w:pPr>
            <w:r>
              <w:rPr>
                <w:sz w:val="24"/>
                <w:szCs w:val="24"/>
              </w:rPr>
              <w:t>SMP</w:t>
            </w:r>
          </w:p>
          <w:p w14:paraId="460CBBD0" w14:textId="77777777" w:rsidR="007C4EB9" w:rsidRDefault="00000000">
            <w:pPr>
              <w:spacing w:after="0" w:line="240" w:lineRule="auto"/>
              <w:jc w:val="both"/>
              <w:rPr>
                <w:sz w:val="24"/>
                <w:szCs w:val="24"/>
              </w:rPr>
            </w:pPr>
            <w:r>
              <w:rPr>
                <w:b/>
                <w:sz w:val="24"/>
                <w:szCs w:val="24"/>
              </w:rPr>
              <w:t>Pekerjaan</w:t>
            </w:r>
          </w:p>
          <w:p w14:paraId="718DFEBD" w14:textId="77777777" w:rsidR="007C4EB9" w:rsidRDefault="00000000">
            <w:pPr>
              <w:spacing w:after="0" w:line="240" w:lineRule="auto"/>
              <w:jc w:val="both"/>
              <w:rPr>
                <w:sz w:val="24"/>
                <w:szCs w:val="24"/>
              </w:rPr>
            </w:pPr>
            <w:r>
              <w:rPr>
                <w:sz w:val="24"/>
                <w:szCs w:val="24"/>
              </w:rPr>
              <w:t>Mahasiswa</w:t>
            </w:r>
          </w:p>
          <w:p w14:paraId="6F72933E" w14:textId="77777777" w:rsidR="007C4EB9" w:rsidRDefault="00000000">
            <w:pPr>
              <w:spacing w:after="0" w:line="240" w:lineRule="auto"/>
              <w:jc w:val="both"/>
              <w:rPr>
                <w:sz w:val="24"/>
                <w:szCs w:val="24"/>
              </w:rPr>
            </w:pPr>
            <w:r>
              <w:rPr>
                <w:sz w:val="24"/>
                <w:szCs w:val="24"/>
              </w:rPr>
              <w:t>Honorer</w:t>
            </w:r>
          </w:p>
          <w:p w14:paraId="198791A9" w14:textId="77777777" w:rsidR="007C4EB9" w:rsidRDefault="00000000">
            <w:pPr>
              <w:spacing w:after="0" w:line="240" w:lineRule="auto"/>
              <w:jc w:val="both"/>
              <w:rPr>
                <w:sz w:val="24"/>
                <w:szCs w:val="24"/>
              </w:rPr>
            </w:pPr>
            <w:r>
              <w:rPr>
                <w:sz w:val="24"/>
                <w:szCs w:val="24"/>
              </w:rPr>
              <w:t>Wiraswasta</w:t>
            </w:r>
          </w:p>
          <w:p w14:paraId="00EBB5AC" w14:textId="77777777" w:rsidR="007C4EB9" w:rsidRDefault="00000000">
            <w:pPr>
              <w:spacing w:after="0" w:line="240" w:lineRule="auto"/>
              <w:jc w:val="both"/>
              <w:rPr>
                <w:sz w:val="24"/>
                <w:szCs w:val="24"/>
              </w:rPr>
            </w:pPr>
            <w:r>
              <w:rPr>
                <w:sz w:val="24"/>
                <w:szCs w:val="24"/>
              </w:rPr>
              <w:t>Lainnya</w:t>
            </w:r>
          </w:p>
          <w:p w14:paraId="6DA54094" w14:textId="77777777" w:rsidR="007C4EB9" w:rsidRDefault="00000000">
            <w:pPr>
              <w:spacing w:after="0" w:line="240" w:lineRule="auto"/>
              <w:jc w:val="both"/>
              <w:rPr>
                <w:sz w:val="24"/>
                <w:szCs w:val="24"/>
              </w:rPr>
            </w:pPr>
            <w:r>
              <w:rPr>
                <w:b/>
                <w:sz w:val="24"/>
                <w:szCs w:val="24"/>
              </w:rPr>
              <w:t>Daerah Asal</w:t>
            </w:r>
          </w:p>
          <w:p w14:paraId="77AB5756" w14:textId="77777777" w:rsidR="007C4EB9" w:rsidRDefault="00000000">
            <w:pPr>
              <w:spacing w:after="0" w:line="240" w:lineRule="auto"/>
              <w:jc w:val="both"/>
              <w:rPr>
                <w:sz w:val="24"/>
                <w:szCs w:val="24"/>
              </w:rPr>
            </w:pPr>
            <w:r>
              <w:rPr>
                <w:sz w:val="24"/>
                <w:szCs w:val="24"/>
              </w:rPr>
              <w:t>Banjarmasin</w:t>
            </w:r>
          </w:p>
          <w:p w14:paraId="03428771" w14:textId="77777777" w:rsidR="007C4EB9" w:rsidRDefault="00000000">
            <w:pPr>
              <w:spacing w:after="0" w:line="240" w:lineRule="auto"/>
              <w:jc w:val="both"/>
              <w:rPr>
                <w:sz w:val="24"/>
                <w:szCs w:val="24"/>
              </w:rPr>
            </w:pPr>
            <w:r>
              <w:rPr>
                <w:sz w:val="24"/>
                <w:szCs w:val="24"/>
              </w:rPr>
              <w:t>Anjir</w:t>
            </w:r>
          </w:p>
          <w:p w14:paraId="2A529DA5" w14:textId="77777777" w:rsidR="007C4EB9" w:rsidRDefault="00000000">
            <w:pPr>
              <w:spacing w:after="0" w:line="240" w:lineRule="auto"/>
              <w:jc w:val="both"/>
              <w:rPr>
                <w:sz w:val="24"/>
                <w:szCs w:val="24"/>
              </w:rPr>
            </w:pPr>
            <w:r>
              <w:rPr>
                <w:sz w:val="24"/>
                <w:szCs w:val="24"/>
              </w:rPr>
              <w:t>Marabahan</w:t>
            </w:r>
          </w:p>
          <w:p w14:paraId="3E768122" w14:textId="77777777" w:rsidR="007C4EB9" w:rsidRDefault="00000000">
            <w:pPr>
              <w:spacing w:after="0" w:line="240" w:lineRule="auto"/>
              <w:jc w:val="both"/>
              <w:rPr>
                <w:sz w:val="24"/>
                <w:szCs w:val="24"/>
              </w:rPr>
            </w:pPr>
            <w:r>
              <w:rPr>
                <w:sz w:val="24"/>
                <w:szCs w:val="24"/>
              </w:rPr>
              <w:t>Balangan</w:t>
            </w:r>
          </w:p>
          <w:p w14:paraId="6344DD0D" w14:textId="77777777" w:rsidR="007C4EB9" w:rsidRDefault="00000000">
            <w:pPr>
              <w:spacing w:after="0" w:line="240" w:lineRule="auto"/>
              <w:jc w:val="both"/>
              <w:rPr>
                <w:sz w:val="24"/>
                <w:szCs w:val="24"/>
              </w:rPr>
            </w:pPr>
            <w:r>
              <w:rPr>
                <w:sz w:val="24"/>
                <w:szCs w:val="24"/>
              </w:rPr>
              <w:t>Palangkaraya</w:t>
            </w:r>
          </w:p>
        </w:tc>
        <w:tc>
          <w:tcPr>
            <w:tcW w:w="4077" w:type="dxa"/>
            <w:tcBorders>
              <w:top w:val="single" w:sz="4" w:space="0" w:color="000000"/>
              <w:left w:val="single" w:sz="4" w:space="0" w:color="000000"/>
              <w:bottom w:val="single" w:sz="4" w:space="0" w:color="000000"/>
              <w:right w:val="single" w:sz="4" w:space="0" w:color="000000"/>
            </w:tcBorders>
            <w:vAlign w:val="center"/>
          </w:tcPr>
          <w:p w14:paraId="63E1248C" w14:textId="77777777" w:rsidR="007C4EB9" w:rsidRDefault="007C4EB9">
            <w:pPr>
              <w:spacing w:after="0" w:line="240" w:lineRule="auto"/>
              <w:jc w:val="center"/>
              <w:rPr>
                <w:sz w:val="24"/>
                <w:szCs w:val="24"/>
              </w:rPr>
            </w:pPr>
          </w:p>
          <w:p w14:paraId="4F43ED1E" w14:textId="77777777" w:rsidR="007C4EB9" w:rsidRDefault="00000000">
            <w:pPr>
              <w:spacing w:after="0" w:line="240" w:lineRule="auto"/>
              <w:jc w:val="center"/>
              <w:rPr>
                <w:sz w:val="24"/>
                <w:szCs w:val="24"/>
              </w:rPr>
            </w:pPr>
            <w:r>
              <w:rPr>
                <w:sz w:val="24"/>
                <w:szCs w:val="24"/>
              </w:rPr>
              <w:t>4</w:t>
            </w:r>
          </w:p>
          <w:p w14:paraId="7BEC8511" w14:textId="77777777" w:rsidR="007C4EB9" w:rsidRDefault="00000000">
            <w:pPr>
              <w:spacing w:after="0" w:line="240" w:lineRule="auto"/>
              <w:jc w:val="center"/>
              <w:rPr>
                <w:sz w:val="24"/>
                <w:szCs w:val="24"/>
              </w:rPr>
            </w:pPr>
            <w:r>
              <w:rPr>
                <w:sz w:val="24"/>
                <w:szCs w:val="24"/>
              </w:rPr>
              <w:t>4</w:t>
            </w:r>
          </w:p>
          <w:p w14:paraId="3BB9CFF7" w14:textId="77777777" w:rsidR="007C4EB9" w:rsidRDefault="007C4EB9">
            <w:pPr>
              <w:spacing w:after="0" w:line="240" w:lineRule="auto"/>
              <w:jc w:val="center"/>
              <w:rPr>
                <w:sz w:val="24"/>
                <w:szCs w:val="24"/>
              </w:rPr>
            </w:pPr>
          </w:p>
          <w:p w14:paraId="626C1B0F" w14:textId="77777777" w:rsidR="007C4EB9" w:rsidRDefault="00000000">
            <w:pPr>
              <w:spacing w:after="0" w:line="240" w:lineRule="auto"/>
              <w:jc w:val="center"/>
              <w:rPr>
                <w:sz w:val="24"/>
                <w:szCs w:val="24"/>
              </w:rPr>
            </w:pPr>
            <w:r>
              <w:rPr>
                <w:sz w:val="24"/>
                <w:szCs w:val="24"/>
              </w:rPr>
              <w:t>6</w:t>
            </w:r>
          </w:p>
          <w:p w14:paraId="6856F09A" w14:textId="77777777" w:rsidR="007C4EB9" w:rsidRDefault="00000000">
            <w:pPr>
              <w:spacing w:after="0" w:line="240" w:lineRule="auto"/>
              <w:jc w:val="center"/>
              <w:rPr>
                <w:sz w:val="24"/>
                <w:szCs w:val="24"/>
              </w:rPr>
            </w:pPr>
            <w:r>
              <w:rPr>
                <w:sz w:val="24"/>
                <w:szCs w:val="24"/>
              </w:rPr>
              <w:t>2</w:t>
            </w:r>
          </w:p>
          <w:p w14:paraId="6A594232" w14:textId="77777777" w:rsidR="007C4EB9" w:rsidRDefault="007C4EB9">
            <w:pPr>
              <w:spacing w:after="0" w:line="240" w:lineRule="auto"/>
              <w:jc w:val="center"/>
              <w:rPr>
                <w:sz w:val="24"/>
                <w:szCs w:val="24"/>
              </w:rPr>
            </w:pPr>
          </w:p>
          <w:p w14:paraId="7D4D7AD6" w14:textId="77777777" w:rsidR="007C4EB9" w:rsidRDefault="00000000">
            <w:pPr>
              <w:spacing w:after="0" w:line="240" w:lineRule="auto"/>
              <w:jc w:val="center"/>
              <w:rPr>
                <w:sz w:val="24"/>
                <w:szCs w:val="24"/>
              </w:rPr>
            </w:pPr>
            <w:r>
              <w:rPr>
                <w:sz w:val="24"/>
                <w:szCs w:val="24"/>
              </w:rPr>
              <w:t>6</w:t>
            </w:r>
          </w:p>
          <w:p w14:paraId="206E5B8E" w14:textId="77777777" w:rsidR="007C4EB9" w:rsidRDefault="00000000">
            <w:pPr>
              <w:spacing w:after="0" w:line="240" w:lineRule="auto"/>
              <w:jc w:val="center"/>
              <w:rPr>
                <w:sz w:val="24"/>
                <w:szCs w:val="24"/>
              </w:rPr>
            </w:pPr>
            <w:r>
              <w:rPr>
                <w:sz w:val="24"/>
                <w:szCs w:val="24"/>
              </w:rPr>
              <w:t>2</w:t>
            </w:r>
          </w:p>
          <w:p w14:paraId="44BB1B25" w14:textId="77777777" w:rsidR="007C4EB9" w:rsidRDefault="007C4EB9">
            <w:pPr>
              <w:spacing w:after="0" w:line="240" w:lineRule="auto"/>
              <w:jc w:val="center"/>
              <w:rPr>
                <w:sz w:val="24"/>
                <w:szCs w:val="24"/>
              </w:rPr>
            </w:pPr>
          </w:p>
          <w:p w14:paraId="590D3BFF" w14:textId="77777777" w:rsidR="007C4EB9" w:rsidRDefault="00000000">
            <w:pPr>
              <w:spacing w:after="0" w:line="240" w:lineRule="auto"/>
              <w:jc w:val="center"/>
              <w:rPr>
                <w:sz w:val="24"/>
                <w:szCs w:val="24"/>
              </w:rPr>
            </w:pPr>
            <w:r>
              <w:rPr>
                <w:sz w:val="24"/>
                <w:szCs w:val="24"/>
              </w:rPr>
              <w:t>4</w:t>
            </w:r>
          </w:p>
          <w:p w14:paraId="6BC39281" w14:textId="77777777" w:rsidR="007C4EB9" w:rsidRDefault="00000000">
            <w:pPr>
              <w:spacing w:after="0" w:line="240" w:lineRule="auto"/>
              <w:jc w:val="center"/>
              <w:rPr>
                <w:sz w:val="24"/>
                <w:szCs w:val="24"/>
              </w:rPr>
            </w:pPr>
            <w:r>
              <w:rPr>
                <w:sz w:val="24"/>
                <w:szCs w:val="24"/>
              </w:rPr>
              <w:t>1</w:t>
            </w:r>
          </w:p>
          <w:p w14:paraId="48D85C25" w14:textId="77777777" w:rsidR="007C4EB9" w:rsidRDefault="00000000">
            <w:pPr>
              <w:spacing w:after="0" w:line="240" w:lineRule="auto"/>
              <w:jc w:val="center"/>
              <w:rPr>
                <w:sz w:val="24"/>
                <w:szCs w:val="24"/>
              </w:rPr>
            </w:pPr>
            <w:r>
              <w:rPr>
                <w:sz w:val="24"/>
                <w:szCs w:val="24"/>
              </w:rPr>
              <w:t>2</w:t>
            </w:r>
          </w:p>
          <w:p w14:paraId="2F53C5E5" w14:textId="77777777" w:rsidR="007C4EB9" w:rsidRDefault="00000000">
            <w:pPr>
              <w:spacing w:after="0" w:line="240" w:lineRule="auto"/>
              <w:jc w:val="center"/>
              <w:rPr>
                <w:sz w:val="24"/>
                <w:szCs w:val="24"/>
              </w:rPr>
            </w:pPr>
            <w:r>
              <w:rPr>
                <w:sz w:val="24"/>
                <w:szCs w:val="24"/>
              </w:rPr>
              <w:t>1</w:t>
            </w:r>
          </w:p>
          <w:p w14:paraId="3BDB9C7C" w14:textId="77777777" w:rsidR="007C4EB9" w:rsidRDefault="007C4EB9">
            <w:pPr>
              <w:spacing w:after="0" w:line="240" w:lineRule="auto"/>
              <w:jc w:val="center"/>
              <w:rPr>
                <w:sz w:val="24"/>
                <w:szCs w:val="24"/>
              </w:rPr>
            </w:pPr>
          </w:p>
          <w:p w14:paraId="730F2706" w14:textId="77777777" w:rsidR="007C4EB9" w:rsidRDefault="00000000">
            <w:pPr>
              <w:spacing w:after="0" w:line="240" w:lineRule="auto"/>
              <w:jc w:val="center"/>
              <w:rPr>
                <w:sz w:val="24"/>
                <w:szCs w:val="24"/>
              </w:rPr>
            </w:pPr>
            <w:r>
              <w:rPr>
                <w:sz w:val="24"/>
                <w:szCs w:val="24"/>
              </w:rPr>
              <w:t>3</w:t>
            </w:r>
          </w:p>
          <w:p w14:paraId="2758F330" w14:textId="77777777" w:rsidR="007C4EB9" w:rsidRDefault="00000000">
            <w:pPr>
              <w:spacing w:after="0" w:line="240" w:lineRule="auto"/>
              <w:jc w:val="center"/>
              <w:rPr>
                <w:sz w:val="24"/>
                <w:szCs w:val="24"/>
              </w:rPr>
            </w:pPr>
            <w:r>
              <w:rPr>
                <w:sz w:val="24"/>
                <w:szCs w:val="24"/>
              </w:rPr>
              <w:t>2</w:t>
            </w:r>
          </w:p>
          <w:p w14:paraId="1A764265" w14:textId="77777777" w:rsidR="007C4EB9" w:rsidRDefault="00000000">
            <w:pPr>
              <w:spacing w:after="0" w:line="240" w:lineRule="auto"/>
              <w:jc w:val="center"/>
              <w:rPr>
                <w:sz w:val="24"/>
                <w:szCs w:val="24"/>
              </w:rPr>
            </w:pPr>
            <w:r>
              <w:rPr>
                <w:sz w:val="24"/>
                <w:szCs w:val="24"/>
              </w:rPr>
              <w:t>1</w:t>
            </w:r>
          </w:p>
          <w:p w14:paraId="45DDDAE2" w14:textId="77777777" w:rsidR="007C4EB9" w:rsidRDefault="00000000">
            <w:pPr>
              <w:spacing w:after="0" w:line="240" w:lineRule="auto"/>
              <w:jc w:val="center"/>
              <w:rPr>
                <w:sz w:val="24"/>
                <w:szCs w:val="24"/>
              </w:rPr>
            </w:pPr>
            <w:r>
              <w:rPr>
                <w:sz w:val="24"/>
                <w:szCs w:val="24"/>
              </w:rPr>
              <w:t>1</w:t>
            </w:r>
          </w:p>
          <w:p w14:paraId="6B22E0CC" w14:textId="77777777" w:rsidR="007C4EB9" w:rsidRDefault="00000000">
            <w:pPr>
              <w:spacing w:after="0" w:line="240" w:lineRule="auto"/>
              <w:jc w:val="center"/>
              <w:rPr>
                <w:sz w:val="24"/>
                <w:szCs w:val="24"/>
              </w:rPr>
            </w:pPr>
            <w:r>
              <w:rPr>
                <w:sz w:val="24"/>
                <w:szCs w:val="24"/>
              </w:rPr>
              <w:t>1</w:t>
            </w:r>
          </w:p>
        </w:tc>
      </w:tr>
    </w:tbl>
    <w:p w14:paraId="6D35B16F" w14:textId="77777777" w:rsidR="007C4EB9" w:rsidRDefault="007C4EB9">
      <w:pPr>
        <w:keepNext/>
        <w:spacing w:line="240" w:lineRule="auto"/>
        <w:jc w:val="center"/>
        <w:rPr>
          <w:sz w:val="24"/>
          <w:szCs w:val="24"/>
        </w:rPr>
      </w:pPr>
    </w:p>
    <w:p w14:paraId="3FE4DC92" w14:textId="77777777" w:rsidR="007C4EB9" w:rsidRDefault="00000000">
      <w:pPr>
        <w:tabs>
          <w:tab w:val="left" w:pos="567"/>
        </w:tabs>
        <w:spacing w:before="200" w:after="0" w:line="240" w:lineRule="auto"/>
        <w:ind w:firstLine="547"/>
        <w:jc w:val="both"/>
        <w:rPr>
          <w:sz w:val="24"/>
          <w:szCs w:val="24"/>
        </w:rPr>
      </w:pPr>
      <w:r>
        <w:rPr>
          <w:sz w:val="24"/>
          <w:szCs w:val="24"/>
        </w:rPr>
        <w:t>Pada Tabel 6 dapat diketahui bahwa responden di TWA Pulau Bakut yang penulis temui selama penelitian di lapangan yaitu sebanyak 4 orang responden laki-laki dan 4 orang responden perempuan. Berdasarkan pengamatan penulis, TWA Pulau Bakut saat ini jarang didatangi pengunjung bahkan mitra usaha, boleh jadi karena TWA Pulau Bakut bukan merupakan tempat wisata yang cocok untuk hiburan, melainkan hanya untuk orang-orang tertentu yang memiliki minat untuk mengetahui atau mempelajari ekosistem serta menikmati keindahan alam.</w:t>
      </w:r>
    </w:p>
    <w:p w14:paraId="49EEA095" w14:textId="77777777" w:rsidR="007C4EB9" w:rsidRDefault="007C4EB9">
      <w:pPr>
        <w:tabs>
          <w:tab w:val="left" w:pos="567"/>
        </w:tabs>
        <w:spacing w:after="0" w:line="360" w:lineRule="auto"/>
        <w:ind w:firstLine="547"/>
        <w:jc w:val="both"/>
        <w:rPr>
          <w:sz w:val="24"/>
          <w:szCs w:val="24"/>
        </w:rPr>
      </w:pPr>
    </w:p>
    <w:p w14:paraId="62936246" w14:textId="77777777" w:rsidR="007C4EB9" w:rsidRDefault="00000000">
      <w:pPr>
        <w:tabs>
          <w:tab w:val="left" w:pos="567"/>
        </w:tabs>
        <w:spacing w:after="0" w:line="240" w:lineRule="auto"/>
        <w:jc w:val="both"/>
        <w:rPr>
          <w:sz w:val="24"/>
          <w:szCs w:val="24"/>
        </w:rPr>
      </w:pPr>
      <w:r>
        <w:rPr>
          <w:sz w:val="24"/>
          <w:szCs w:val="24"/>
        </w:rPr>
        <w:tab/>
        <w:t>Pada kategori usia dapat diketahui bahwa responden yang ditemui didominasi oleh kalangan mahasiswa, usia &gt;20 tahun, dengan jumlah sebanyak 6 orang. Sedangkan pada rentang usia di atas 51-53 tahun hanya terdapat 2 orang. Dari pengamatan penulis, hal tersebut tentu beralasan jika dikaitkan dengan kategori pekerjaan, responden berusia &gt;20 tahun didominasi oleh mahasiswa yang pernah berkunjung ke TWA Pulau Bakut. Disusul dengan responden berusia 51-53 yang salah satunya adalah seorang bapak yang matapencahariannya adalah pembawa perahu/</w:t>
      </w:r>
      <w:r>
        <w:rPr>
          <w:i/>
          <w:sz w:val="24"/>
          <w:szCs w:val="24"/>
        </w:rPr>
        <w:t>klotok</w:t>
      </w:r>
      <w:r>
        <w:rPr>
          <w:sz w:val="24"/>
          <w:szCs w:val="24"/>
        </w:rPr>
        <w:t>, yang mana beliau juga menyediakan jasa penyebrangan ke Pulau Bakut untuk wisatawan. Hal tersebut juga didukung oleh penjual makanan berupa pentol dan minuman yang mengutamakan keramahan/</w:t>
      </w:r>
      <w:r>
        <w:rPr>
          <w:i/>
          <w:sz w:val="24"/>
          <w:szCs w:val="24"/>
        </w:rPr>
        <w:t>hospitality</w:t>
      </w:r>
      <w:r>
        <w:rPr>
          <w:sz w:val="24"/>
          <w:szCs w:val="24"/>
        </w:rPr>
        <w:t xml:space="preserve"> untuk kepuasan konsumen yang merupakan wisatawan TWA Pulau Bakut.</w:t>
      </w:r>
    </w:p>
    <w:p w14:paraId="4B2DF1B8" w14:textId="77777777" w:rsidR="007C4EB9" w:rsidRDefault="007C4EB9">
      <w:pPr>
        <w:tabs>
          <w:tab w:val="left" w:pos="567"/>
        </w:tabs>
        <w:spacing w:after="0" w:line="360" w:lineRule="auto"/>
        <w:jc w:val="both"/>
        <w:rPr>
          <w:sz w:val="24"/>
          <w:szCs w:val="24"/>
        </w:rPr>
      </w:pPr>
    </w:p>
    <w:p w14:paraId="3C9EF4F6" w14:textId="77777777" w:rsidR="007C4EB9" w:rsidRDefault="00000000">
      <w:pPr>
        <w:tabs>
          <w:tab w:val="left" w:pos="567"/>
        </w:tabs>
        <w:spacing w:after="0" w:line="240" w:lineRule="auto"/>
        <w:jc w:val="both"/>
        <w:rPr>
          <w:sz w:val="24"/>
          <w:szCs w:val="24"/>
        </w:rPr>
      </w:pPr>
      <w:r>
        <w:rPr>
          <w:sz w:val="24"/>
          <w:szCs w:val="24"/>
        </w:rPr>
        <w:tab/>
        <w:t xml:space="preserve">Tabel 6 menunjukkan bahwa pendidikan terakhir yang paling banyak ditempuh oleh responden di TWA Pulau Bakut adalah SMA berjumlah 6 orang, lalu diikuti oleh pendidkan terakhir SMP sebanyak 2 orang. Dengan banyaknya responden yang menempuh pendidikan terakhir SMP, maka dapat dikatakan bahwa responden TWA Pulau Bakut didominasi oleh orang-orang yang sudah memiliki pekerjaan tetap, dan waktu akhir pekan merupakan waktu yang cenderung didatangi pengunjung TWA Pulau Bakut sehingga responden yang bekerja di sana lebih aktif bekerja pada waktu tersebut. Sedangkan untuk responden yang memiliki pendidikan terakhir SMA, yang mana mereka adalah mahasiswa dan salah satunya ada pula yang berprofesi sebagai Honorer (Pengelola TWA Pulau Bakut) dan Penyiar Radio. Penulis mengamati bahwa kunjungan responden tersebut memilih berkunjung ke TWA Pulau Bakut dkarenakan TWA tersebut dianggap sebagai tempat yang cocok untuk </w:t>
      </w:r>
      <w:r>
        <w:rPr>
          <w:i/>
          <w:sz w:val="24"/>
          <w:szCs w:val="24"/>
        </w:rPr>
        <w:t xml:space="preserve">healing </w:t>
      </w:r>
      <w:r>
        <w:rPr>
          <w:sz w:val="24"/>
          <w:szCs w:val="24"/>
        </w:rPr>
        <w:t xml:space="preserve">atau </w:t>
      </w:r>
      <w:r>
        <w:rPr>
          <w:i/>
          <w:sz w:val="24"/>
          <w:szCs w:val="24"/>
        </w:rPr>
        <w:t>refreshing</w:t>
      </w:r>
      <w:r>
        <w:rPr>
          <w:sz w:val="24"/>
          <w:szCs w:val="24"/>
        </w:rPr>
        <w:t xml:space="preserve"> selepas kerja. Selanjutnya, responden yang penulis temui kebanyakan berasal dari Banjarmasin dengan jumlah 3 orang, 2 orang dari daerah Anjir, 1 orang dari Marabahan, 1 orang dari Balangan, dan 1 orang dari Palangkaraya.</w:t>
      </w:r>
    </w:p>
    <w:p w14:paraId="39286865" w14:textId="77777777" w:rsidR="007C4EB9" w:rsidRDefault="00000000">
      <w:pPr>
        <w:tabs>
          <w:tab w:val="left" w:pos="567"/>
        </w:tabs>
        <w:spacing w:after="0" w:line="240" w:lineRule="auto"/>
        <w:jc w:val="both"/>
        <w:rPr>
          <w:sz w:val="24"/>
          <w:szCs w:val="24"/>
        </w:rPr>
      </w:pPr>
      <w:r>
        <w:rPr>
          <w:sz w:val="24"/>
          <w:szCs w:val="24"/>
        </w:rPr>
        <w:t xml:space="preserve">         Dengan demikian, responden yang menjadi sampel penelitian ini, sebagian besarnya adalah remaja dengan kisaran usia 20-27 tahun, dengan pendidikan terakhir SMA, beralamat di daerah Banjarmasin dan luar daerah Banjarmasin, serta merupakan mahasiswa yang pernah berkunjung ke TWA Pulau Bakut.</w:t>
      </w:r>
    </w:p>
    <w:p w14:paraId="5E39BB2A" w14:textId="77777777" w:rsidR="007C4EB9" w:rsidRDefault="007C4EB9">
      <w:pPr>
        <w:keepNext/>
        <w:spacing w:line="240" w:lineRule="auto"/>
        <w:jc w:val="center"/>
        <w:rPr>
          <w:sz w:val="24"/>
          <w:szCs w:val="24"/>
        </w:rPr>
      </w:pPr>
    </w:p>
    <w:tbl>
      <w:tblPr>
        <w:tblStyle w:val="a2"/>
        <w:tblW w:w="737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3258"/>
        <w:gridCol w:w="1843"/>
      </w:tblGrid>
      <w:tr w:rsidR="007C4EB9" w14:paraId="00C42A63" w14:textId="77777777">
        <w:trPr>
          <w:trHeight w:val="11315"/>
        </w:trPr>
        <w:tc>
          <w:tcPr>
            <w:tcW w:w="2270" w:type="dxa"/>
            <w:tcBorders>
              <w:top w:val="single" w:sz="4" w:space="0" w:color="000000"/>
              <w:left w:val="single" w:sz="4" w:space="0" w:color="000000"/>
              <w:bottom w:val="single" w:sz="4" w:space="0" w:color="000000"/>
              <w:right w:val="single" w:sz="4" w:space="0" w:color="000000"/>
            </w:tcBorders>
          </w:tcPr>
          <w:p w14:paraId="67CE173E" w14:textId="77777777" w:rsidR="007C4EB9" w:rsidRDefault="00000000">
            <w:pPr>
              <w:spacing w:before="240" w:after="0" w:line="240" w:lineRule="auto"/>
              <w:jc w:val="center"/>
              <w:rPr>
                <w:sz w:val="24"/>
                <w:szCs w:val="24"/>
              </w:rPr>
            </w:pPr>
            <w:r>
              <w:rPr>
                <w:b/>
                <w:sz w:val="24"/>
                <w:szCs w:val="24"/>
              </w:rPr>
              <w:t>STRENGTHS</w:t>
            </w:r>
          </w:p>
          <w:p w14:paraId="685E8F52" w14:textId="77777777" w:rsidR="007C4EB9" w:rsidRDefault="00000000">
            <w:pPr>
              <w:spacing w:after="0" w:line="240" w:lineRule="auto"/>
              <w:jc w:val="both"/>
              <w:rPr>
                <w:sz w:val="24"/>
                <w:szCs w:val="24"/>
              </w:rPr>
            </w:pPr>
            <w:r>
              <w:rPr>
                <w:sz w:val="24"/>
                <w:szCs w:val="24"/>
              </w:rPr>
              <w:t>S1. Tipe ekosistem hutan rawa mangrove sebagai konservasi flora dan fauna</w:t>
            </w:r>
          </w:p>
          <w:p w14:paraId="0EAD28EA" w14:textId="77777777" w:rsidR="007C4EB9" w:rsidRDefault="00000000">
            <w:pPr>
              <w:spacing w:after="0" w:line="240" w:lineRule="auto"/>
              <w:jc w:val="both"/>
              <w:rPr>
                <w:sz w:val="24"/>
                <w:szCs w:val="24"/>
              </w:rPr>
            </w:pPr>
            <w:r>
              <w:rPr>
                <w:sz w:val="24"/>
                <w:szCs w:val="24"/>
              </w:rPr>
              <w:t>S2. Pemandangan indah, suasana sejuk, sekaligus wisata edukasi.</w:t>
            </w:r>
          </w:p>
          <w:p w14:paraId="2407509B" w14:textId="77777777" w:rsidR="007C4EB9" w:rsidRDefault="00000000">
            <w:pPr>
              <w:spacing w:after="0" w:line="240" w:lineRule="auto"/>
              <w:jc w:val="both"/>
              <w:rPr>
                <w:sz w:val="24"/>
                <w:szCs w:val="24"/>
              </w:rPr>
            </w:pPr>
            <w:r>
              <w:rPr>
                <w:sz w:val="24"/>
                <w:szCs w:val="24"/>
              </w:rPr>
              <w:t>S3. Fasilitas wisata seperti tempat sampah, tempat cuci tangan, WC, gazebo, dan Mushalla.</w:t>
            </w:r>
          </w:p>
          <w:p w14:paraId="47AC1B9B" w14:textId="77777777" w:rsidR="007C4EB9" w:rsidRDefault="00000000">
            <w:pPr>
              <w:spacing w:after="0" w:line="240" w:lineRule="auto"/>
              <w:jc w:val="both"/>
              <w:rPr>
                <w:sz w:val="24"/>
                <w:szCs w:val="24"/>
              </w:rPr>
            </w:pPr>
            <w:r>
              <w:rPr>
                <w:sz w:val="24"/>
                <w:szCs w:val="24"/>
              </w:rPr>
              <w:t xml:space="preserve">S4. Keragaman aktivitas seperti menyusuri jembatan, menaiki menara pandang, spot foto. </w:t>
            </w:r>
          </w:p>
          <w:p w14:paraId="30ABE639" w14:textId="77777777" w:rsidR="007C4EB9" w:rsidRDefault="00000000">
            <w:pPr>
              <w:spacing w:after="0" w:line="240" w:lineRule="auto"/>
              <w:jc w:val="both"/>
              <w:rPr>
                <w:sz w:val="24"/>
                <w:szCs w:val="24"/>
              </w:rPr>
            </w:pPr>
            <w:r>
              <w:rPr>
                <w:sz w:val="24"/>
                <w:szCs w:val="24"/>
              </w:rPr>
              <w:t>S5.Aksesibilitas mangrove, susur sungai dengan sampan atau perahu kelotok.</w:t>
            </w:r>
          </w:p>
          <w:p w14:paraId="4DABD52C" w14:textId="77777777" w:rsidR="007C4EB9" w:rsidRDefault="007C4EB9">
            <w:pPr>
              <w:spacing w:after="0" w:line="240" w:lineRule="auto"/>
              <w:jc w:val="both"/>
              <w:rPr>
                <w:sz w:val="24"/>
                <w:szCs w:val="24"/>
              </w:rPr>
            </w:pPr>
          </w:p>
          <w:p w14:paraId="541DE93A" w14:textId="77777777" w:rsidR="007C4EB9" w:rsidRDefault="007C4EB9">
            <w:pPr>
              <w:spacing w:after="0" w:line="240" w:lineRule="auto"/>
              <w:jc w:val="both"/>
              <w:rPr>
                <w:sz w:val="24"/>
                <w:szCs w:val="24"/>
              </w:rPr>
            </w:pPr>
          </w:p>
          <w:p w14:paraId="1A8933A9" w14:textId="77777777" w:rsidR="007C4EB9" w:rsidRDefault="007C4EB9">
            <w:pPr>
              <w:spacing w:after="0" w:line="240" w:lineRule="auto"/>
              <w:jc w:val="both"/>
              <w:rPr>
                <w:sz w:val="24"/>
                <w:szCs w:val="24"/>
              </w:rPr>
            </w:pPr>
          </w:p>
          <w:p w14:paraId="1C8F88DA" w14:textId="77777777" w:rsidR="007C4EB9" w:rsidRDefault="007C4EB9">
            <w:pPr>
              <w:spacing w:after="0" w:line="240" w:lineRule="auto"/>
              <w:jc w:val="both"/>
              <w:rPr>
                <w:sz w:val="24"/>
                <w:szCs w:val="24"/>
              </w:rPr>
            </w:pPr>
          </w:p>
          <w:p w14:paraId="4981DE59" w14:textId="77777777" w:rsidR="007C4EB9" w:rsidRDefault="007C4EB9">
            <w:pPr>
              <w:spacing w:after="0" w:line="240" w:lineRule="auto"/>
              <w:jc w:val="both"/>
              <w:rPr>
                <w:sz w:val="24"/>
                <w:szCs w:val="24"/>
              </w:rPr>
            </w:pPr>
          </w:p>
          <w:p w14:paraId="163BDD4B" w14:textId="77777777" w:rsidR="007C4EB9" w:rsidRDefault="007C4EB9">
            <w:pPr>
              <w:spacing w:after="0" w:line="240" w:lineRule="auto"/>
              <w:jc w:val="both"/>
              <w:rPr>
                <w:sz w:val="24"/>
                <w:szCs w:val="24"/>
              </w:rPr>
            </w:pPr>
          </w:p>
          <w:p w14:paraId="11A53B60" w14:textId="77777777" w:rsidR="007C4EB9" w:rsidRDefault="007C4EB9">
            <w:pPr>
              <w:spacing w:after="0" w:line="240" w:lineRule="auto"/>
              <w:jc w:val="both"/>
              <w:rPr>
                <w:sz w:val="24"/>
                <w:szCs w:val="24"/>
              </w:rPr>
            </w:pPr>
          </w:p>
          <w:p w14:paraId="0AE37D0A" w14:textId="77777777" w:rsidR="007C4EB9" w:rsidRDefault="007C4EB9">
            <w:pPr>
              <w:spacing w:after="0" w:line="240" w:lineRule="auto"/>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54408DB9" w14:textId="77777777" w:rsidR="007C4EB9" w:rsidRDefault="00000000">
            <w:pPr>
              <w:spacing w:before="240" w:after="0" w:line="240" w:lineRule="auto"/>
              <w:jc w:val="center"/>
              <w:rPr>
                <w:sz w:val="24"/>
                <w:szCs w:val="24"/>
              </w:rPr>
            </w:pPr>
            <w:r>
              <w:rPr>
                <w:b/>
                <w:sz w:val="24"/>
                <w:szCs w:val="24"/>
              </w:rPr>
              <w:t>WEAKNESSES</w:t>
            </w:r>
          </w:p>
          <w:p w14:paraId="4B89C8AD" w14:textId="77777777" w:rsidR="007C4EB9" w:rsidRDefault="00000000">
            <w:pPr>
              <w:spacing w:after="0" w:line="240" w:lineRule="auto"/>
              <w:rPr>
                <w:sz w:val="24"/>
                <w:szCs w:val="24"/>
              </w:rPr>
            </w:pPr>
            <w:r>
              <w:rPr>
                <w:sz w:val="24"/>
                <w:szCs w:val="24"/>
              </w:rPr>
              <w:t>W1. Kebersihan yang masih kurang terjaga.</w:t>
            </w:r>
          </w:p>
          <w:p w14:paraId="7FE45FD9" w14:textId="77777777" w:rsidR="007C4EB9" w:rsidRDefault="007C4EB9">
            <w:pPr>
              <w:spacing w:after="0" w:line="240" w:lineRule="auto"/>
              <w:rPr>
                <w:sz w:val="24"/>
                <w:szCs w:val="24"/>
              </w:rPr>
            </w:pPr>
          </w:p>
          <w:p w14:paraId="773E0136" w14:textId="77777777" w:rsidR="007C4EB9" w:rsidRDefault="00000000">
            <w:pPr>
              <w:spacing w:after="0" w:line="240" w:lineRule="auto"/>
              <w:rPr>
                <w:sz w:val="24"/>
                <w:szCs w:val="24"/>
              </w:rPr>
            </w:pPr>
            <w:r>
              <w:rPr>
                <w:sz w:val="24"/>
                <w:szCs w:val="24"/>
              </w:rPr>
              <w:t>W2. Kurangnya pusat perbelanjaan (makanan/oleh-oleh).</w:t>
            </w:r>
          </w:p>
          <w:p w14:paraId="20C17EB6" w14:textId="77777777" w:rsidR="007C4EB9" w:rsidRDefault="007C4EB9">
            <w:pPr>
              <w:spacing w:after="0" w:line="240" w:lineRule="auto"/>
              <w:rPr>
                <w:sz w:val="24"/>
                <w:szCs w:val="24"/>
              </w:rPr>
            </w:pPr>
          </w:p>
          <w:p w14:paraId="3A26DCF7" w14:textId="77777777" w:rsidR="007C4EB9" w:rsidRDefault="00000000">
            <w:pPr>
              <w:spacing w:after="0" w:line="240" w:lineRule="auto"/>
              <w:rPr>
                <w:sz w:val="24"/>
                <w:szCs w:val="24"/>
              </w:rPr>
            </w:pPr>
            <w:r>
              <w:rPr>
                <w:sz w:val="24"/>
                <w:szCs w:val="24"/>
              </w:rPr>
              <w:t>W3. Aspek Keamanan dan keselamatan wisatawan pada jembatan titian</w:t>
            </w:r>
          </w:p>
          <w:p w14:paraId="7FF7C931" w14:textId="77777777" w:rsidR="007C4EB9" w:rsidRDefault="00000000">
            <w:pPr>
              <w:spacing w:after="0" w:line="240" w:lineRule="auto"/>
              <w:rPr>
                <w:sz w:val="24"/>
                <w:szCs w:val="24"/>
              </w:rPr>
            </w:pPr>
            <w:r>
              <w:rPr>
                <w:sz w:val="24"/>
                <w:szCs w:val="24"/>
              </w:rPr>
              <w:t>W4. Belum ada pemandu wisata</w:t>
            </w:r>
          </w:p>
          <w:p w14:paraId="5FEE585B" w14:textId="77777777" w:rsidR="007C4EB9" w:rsidRDefault="007C4EB9">
            <w:pPr>
              <w:spacing w:after="0" w:line="240" w:lineRule="auto"/>
              <w:rPr>
                <w:sz w:val="24"/>
                <w:szCs w:val="24"/>
              </w:rPr>
            </w:pPr>
          </w:p>
          <w:p w14:paraId="55C08921" w14:textId="77777777" w:rsidR="007C4EB9" w:rsidRDefault="00000000">
            <w:pPr>
              <w:spacing w:after="0" w:line="240" w:lineRule="auto"/>
              <w:rPr>
                <w:sz w:val="24"/>
                <w:szCs w:val="24"/>
              </w:rPr>
            </w:pPr>
            <w:r>
              <w:rPr>
                <w:sz w:val="24"/>
                <w:szCs w:val="24"/>
              </w:rPr>
              <w:t>W5. Tidak ada paket wisata</w:t>
            </w:r>
          </w:p>
        </w:tc>
        <w:tc>
          <w:tcPr>
            <w:tcW w:w="1843" w:type="dxa"/>
          </w:tcPr>
          <w:p w14:paraId="56598A4F" w14:textId="77777777" w:rsidR="007C4EB9" w:rsidRDefault="007C4EB9">
            <w:pPr>
              <w:pBdr>
                <w:top w:val="nil"/>
                <w:left w:val="nil"/>
                <w:bottom w:val="nil"/>
                <w:right w:val="nil"/>
                <w:between w:val="nil"/>
              </w:pBdr>
              <w:spacing w:after="0" w:line="240" w:lineRule="auto"/>
              <w:jc w:val="center"/>
              <w:rPr>
                <w:color w:val="000000"/>
                <w:sz w:val="24"/>
                <w:szCs w:val="24"/>
              </w:rPr>
            </w:pPr>
          </w:p>
          <w:p w14:paraId="441BD1F0" w14:textId="77777777" w:rsidR="007C4EB9"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OPPORTUNITIES</w:t>
            </w:r>
          </w:p>
          <w:p w14:paraId="7A51CAD6"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O1. Potensi pengembangan pariwisata</w:t>
            </w:r>
          </w:p>
          <w:p w14:paraId="2EDF6E1A"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O2. Kerja sama antara PT. Adaro Indonesia dengan BKSDA Kalimantan Selatan dalam pembangunan sarana prasarana wisata.</w:t>
            </w:r>
          </w:p>
          <w:p w14:paraId="4C8FA6BF" w14:textId="77777777" w:rsidR="007C4EB9" w:rsidRDefault="007C4EB9">
            <w:pPr>
              <w:pBdr>
                <w:top w:val="nil"/>
                <w:left w:val="nil"/>
                <w:bottom w:val="nil"/>
                <w:right w:val="nil"/>
                <w:between w:val="nil"/>
              </w:pBdr>
              <w:spacing w:after="0" w:line="240" w:lineRule="auto"/>
              <w:rPr>
                <w:color w:val="000000"/>
                <w:sz w:val="24"/>
                <w:szCs w:val="24"/>
              </w:rPr>
            </w:pPr>
          </w:p>
          <w:p w14:paraId="3DFCDC48" w14:textId="77777777" w:rsidR="007C4EB9" w:rsidRDefault="007C4EB9">
            <w:pPr>
              <w:pBdr>
                <w:top w:val="nil"/>
                <w:left w:val="nil"/>
                <w:bottom w:val="nil"/>
                <w:right w:val="nil"/>
                <w:between w:val="nil"/>
              </w:pBdr>
              <w:spacing w:after="0" w:line="240" w:lineRule="auto"/>
              <w:rPr>
                <w:color w:val="000000"/>
                <w:sz w:val="24"/>
                <w:szCs w:val="24"/>
              </w:rPr>
            </w:pPr>
          </w:p>
          <w:p w14:paraId="289B8967" w14:textId="77777777" w:rsidR="007C4EB9" w:rsidRDefault="007C4EB9">
            <w:pPr>
              <w:pBdr>
                <w:top w:val="nil"/>
                <w:left w:val="nil"/>
                <w:bottom w:val="nil"/>
                <w:right w:val="nil"/>
                <w:between w:val="nil"/>
              </w:pBdr>
              <w:spacing w:after="0" w:line="240" w:lineRule="auto"/>
              <w:rPr>
                <w:color w:val="000000"/>
                <w:sz w:val="24"/>
                <w:szCs w:val="24"/>
              </w:rPr>
            </w:pPr>
          </w:p>
          <w:p w14:paraId="71F306B0"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O3. Manfaat finansial dan pemberdayaan bagi masyarakat lokal.</w:t>
            </w:r>
          </w:p>
          <w:p w14:paraId="135478B7" w14:textId="77777777" w:rsidR="007C4EB9" w:rsidRDefault="007C4EB9">
            <w:pPr>
              <w:pBdr>
                <w:top w:val="nil"/>
                <w:left w:val="nil"/>
                <w:bottom w:val="nil"/>
                <w:right w:val="nil"/>
                <w:between w:val="nil"/>
              </w:pBdr>
              <w:spacing w:after="0" w:line="240" w:lineRule="auto"/>
              <w:rPr>
                <w:color w:val="000000"/>
                <w:sz w:val="24"/>
                <w:szCs w:val="24"/>
              </w:rPr>
            </w:pPr>
          </w:p>
          <w:p w14:paraId="2AA7B1D0" w14:textId="77777777" w:rsidR="007C4EB9" w:rsidRDefault="007C4EB9">
            <w:pPr>
              <w:pBdr>
                <w:top w:val="nil"/>
                <w:left w:val="nil"/>
                <w:bottom w:val="nil"/>
                <w:right w:val="nil"/>
                <w:between w:val="nil"/>
              </w:pBdr>
              <w:spacing w:after="0" w:line="240" w:lineRule="auto"/>
              <w:rPr>
                <w:color w:val="000000"/>
                <w:sz w:val="24"/>
                <w:szCs w:val="24"/>
              </w:rPr>
            </w:pPr>
          </w:p>
          <w:p w14:paraId="7E5D4E47"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O4. Mendatangkan wisatawan lokal maupun mancanegara.</w:t>
            </w:r>
          </w:p>
          <w:p w14:paraId="5C90F234" w14:textId="77777777" w:rsidR="007C4EB9" w:rsidRDefault="007C4EB9">
            <w:pPr>
              <w:pBdr>
                <w:top w:val="nil"/>
                <w:left w:val="nil"/>
                <w:bottom w:val="nil"/>
                <w:right w:val="nil"/>
                <w:between w:val="nil"/>
              </w:pBdr>
              <w:spacing w:after="0" w:line="240" w:lineRule="auto"/>
              <w:rPr>
                <w:color w:val="000000"/>
                <w:sz w:val="24"/>
                <w:szCs w:val="24"/>
              </w:rPr>
            </w:pPr>
          </w:p>
          <w:p w14:paraId="3FA88AD5" w14:textId="77777777" w:rsidR="007C4EB9"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O5. Melestarikan alam dan memaksimalkan </w:t>
            </w:r>
          </w:p>
          <w:p w14:paraId="3FE2F455" w14:textId="77777777" w:rsidR="007C4EB9" w:rsidRDefault="00000000">
            <w:pPr>
              <w:spacing w:after="0" w:line="240" w:lineRule="auto"/>
              <w:rPr>
                <w:sz w:val="24"/>
                <w:szCs w:val="24"/>
              </w:rPr>
            </w:pPr>
            <w:r>
              <w:rPr>
                <w:sz w:val="24"/>
                <w:szCs w:val="24"/>
              </w:rPr>
              <w:t>Kelestarian alam sekitar taman wisata.</w:t>
            </w:r>
          </w:p>
        </w:tc>
      </w:tr>
      <w:tr w:rsidR="007C4EB9" w14:paraId="2761A242" w14:textId="77777777">
        <w:trPr>
          <w:trHeight w:val="1418"/>
        </w:trPr>
        <w:tc>
          <w:tcPr>
            <w:tcW w:w="2270" w:type="dxa"/>
            <w:tcBorders>
              <w:top w:val="single" w:sz="4" w:space="0" w:color="000000"/>
              <w:left w:val="single" w:sz="4" w:space="0" w:color="000000"/>
              <w:bottom w:val="single" w:sz="4" w:space="0" w:color="000000"/>
              <w:right w:val="single" w:sz="4" w:space="0" w:color="000000"/>
            </w:tcBorders>
          </w:tcPr>
          <w:p w14:paraId="009AD2B6" w14:textId="77777777" w:rsidR="007C4EB9" w:rsidRDefault="00000000">
            <w:pPr>
              <w:spacing w:before="240" w:after="0" w:line="240" w:lineRule="auto"/>
              <w:jc w:val="center"/>
              <w:rPr>
                <w:sz w:val="24"/>
                <w:szCs w:val="24"/>
              </w:rPr>
            </w:pPr>
            <w:r>
              <w:rPr>
                <w:b/>
                <w:sz w:val="24"/>
                <w:szCs w:val="24"/>
              </w:rPr>
              <w:t>Strategi SO</w:t>
            </w:r>
          </w:p>
          <w:p w14:paraId="4E92532E" w14:textId="77777777" w:rsidR="007C4EB9" w:rsidRDefault="00000000">
            <w:pPr>
              <w:numPr>
                <w:ilvl w:val="0"/>
                <w:numId w:val="8"/>
              </w:numPr>
              <w:spacing w:after="0" w:line="240" w:lineRule="auto"/>
              <w:ind w:left="238" w:hanging="238"/>
              <w:rPr>
                <w:sz w:val="24"/>
                <w:szCs w:val="24"/>
              </w:rPr>
            </w:pPr>
            <w:r>
              <w:rPr>
                <w:sz w:val="24"/>
                <w:szCs w:val="24"/>
              </w:rPr>
              <w:t>Melakukan kerja sama dengan PT. Adaro Indonesia dan BKSDA Kalsel sebagai pendukung dalam pembangunan infrastruktur serta sarana prasarana yang perlu ditambah (S3, S4, S5, O1, O2, O5)</w:t>
            </w:r>
          </w:p>
          <w:p w14:paraId="5E8DE07D" w14:textId="77777777" w:rsidR="007C4EB9" w:rsidRDefault="00000000">
            <w:pPr>
              <w:numPr>
                <w:ilvl w:val="0"/>
                <w:numId w:val="8"/>
              </w:numPr>
              <w:spacing w:after="0" w:line="240" w:lineRule="auto"/>
              <w:ind w:left="238" w:hanging="238"/>
              <w:rPr>
                <w:sz w:val="24"/>
                <w:szCs w:val="24"/>
              </w:rPr>
            </w:pPr>
            <w:r>
              <w:rPr>
                <w:sz w:val="24"/>
                <w:szCs w:val="24"/>
              </w:rPr>
              <w:t>Meningkatkan strategi promosi agar lebih dikenal secara luas oleh masyarakat terutama di Kalimantan Selatan (S1, S2, S4, O1, O2, O4)</w:t>
            </w:r>
          </w:p>
        </w:tc>
        <w:tc>
          <w:tcPr>
            <w:tcW w:w="5101" w:type="dxa"/>
            <w:gridSpan w:val="2"/>
            <w:tcBorders>
              <w:top w:val="single" w:sz="4" w:space="0" w:color="000000"/>
              <w:left w:val="single" w:sz="4" w:space="0" w:color="000000"/>
              <w:bottom w:val="single" w:sz="4" w:space="0" w:color="000000"/>
              <w:right w:val="single" w:sz="4" w:space="0" w:color="000000"/>
            </w:tcBorders>
          </w:tcPr>
          <w:p w14:paraId="03EA05AA" w14:textId="77777777" w:rsidR="007C4EB9" w:rsidRDefault="00000000">
            <w:pPr>
              <w:spacing w:before="240" w:after="0" w:line="240" w:lineRule="auto"/>
              <w:jc w:val="center"/>
              <w:rPr>
                <w:sz w:val="24"/>
                <w:szCs w:val="24"/>
              </w:rPr>
            </w:pPr>
            <w:r>
              <w:rPr>
                <w:b/>
                <w:sz w:val="24"/>
                <w:szCs w:val="24"/>
              </w:rPr>
              <w:t>Strategi WO</w:t>
            </w:r>
          </w:p>
          <w:p w14:paraId="43E7ED99" w14:textId="77777777" w:rsidR="007C4EB9" w:rsidRDefault="00000000">
            <w:pPr>
              <w:numPr>
                <w:ilvl w:val="0"/>
                <w:numId w:val="9"/>
              </w:numPr>
              <w:spacing w:after="0" w:line="240" w:lineRule="auto"/>
              <w:ind w:left="152" w:hanging="142"/>
              <w:rPr>
                <w:sz w:val="24"/>
                <w:szCs w:val="24"/>
              </w:rPr>
            </w:pPr>
            <w:r>
              <w:rPr>
                <w:sz w:val="24"/>
                <w:szCs w:val="24"/>
              </w:rPr>
              <w:t>Meningkatkan pemeliharaan lingkungan dalam aspek kebersihan sehingga kawasan wisata terasa lebih sejuk dan asri ( W1, O1, O3, O5)</w:t>
            </w:r>
          </w:p>
          <w:p w14:paraId="3392F22E" w14:textId="77777777" w:rsidR="007C4EB9" w:rsidRDefault="00000000">
            <w:pPr>
              <w:numPr>
                <w:ilvl w:val="0"/>
                <w:numId w:val="9"/>
              </w:numPr>
              <w:spacing w:after="0" w:line="240" w:lineRule="auto"/>
              <w:ind w:left="152" w:hanging="142"/>
              <w:rPr>
                <w:sz w:val="24"/>
                <w:szCs w:val="24"/>
              </w:rPr>
            </w:pPr>
            <w:r>
              <w:rPr>
                <w:sz w:val="24"/>
                <w:szCs w:val="24"/>
              </w:rPr>
              <w:t>Melengkapi fasilitas tambahan seperti ketersediaan paket wisata, pemandu wisata, wifi, peningkatan keamanan, layanan kesehatan, dan pusat perbelanjaan di luar TWA Pulau Bakut untuk kenyamanan berwisata bagi pengunjung (W2, W3, W4, W5, O1, O2, O3, O4)</w:t>
            </w:r>
          </w:p>
        </w:tc>
      </w:tr>
      <w:tr w:rsidR="007C4EB9" w14:paraId="7257862C" w14:textId="77777777">
        <w:trPr>
          <w:trHeight w:val="6797"/>
        </w:trPr>
        <w:tc>
          <w:tcPr>
            <w:tcW w:w="2270" w:type="dxa"/>
            <w:tcBorders>
              <w:top w:val="single" w:sz="4" w:space="0" w:color="000000"/>
              <w:left w:val="single" w:sz="4" w:space="0" w:color="000000"/>
              <w:bottom w:val="single" w:sz="4" w:space="0" w:color="000000"/>
              <w:right w:val="single" w:sz="4" w:space="0" w:color="000000"/>
            </w:tcBorders>
          </w:tcPr>
          <w:p w14:paraId="679A85C1" w14:textId="77777777" w:rsidR="007C4EB9" w:rsidRDefault="00000000">
            <w:pPr>
              <w:spacing w:before="240" w:after="0" w:line="240" w:lineRule="auto"/>
              <w:jc w:val="center"/>
              <w:rPr>
                <w:sz w:val="24"/>
                <w:szCs w:val="24"/>
              </w:rPr>
            </w:pPr>
            <w:r>
              <w:rPr>
                <w:b/>
                <w:sz w:val="24"/>
                <w:szCs w:val="24"/>
              </w:rPr>
              <w:t>Strategi ST</w:t>
            </w:r>
          </w:p>
          <w:p w14:paraId="2E0A3DC4" w14:textId="77777777" w:rsidR="007C4EB9" w:rsidRDefault="00000000">
            <w:pPr>
              <w:numPr>
                <w:ilvl w:val="0"/>
                <w:numId w:val="1"/>
              </w:numPr>
              <w:spacing w:after="0" w:line="240" w:lineRule="auto"/>
              <w:ind w:left="254" w:hanging="254"/>
              <w:rPr>
                <w:sz w:val="24"/>
                <w:szCs w:val="24"/>
              </w:rPr>
            </w:pPr>
            <w:r>
              <w:rPr>
                <w:sz w:val="24"/>
                <w:szCs w:val="24"/>
              </w:rPr>
              <w:t>Mempertahankan keasrian hutan dengan memeriksa secara rutin keadaan ekosistem di Pulau Bakut apabila terjadi suatu perubahan yang mungkin membahayakan satwa yang hidup di dalamnya akibat gangguan dari luar (S1, S2, T1, T3)</w:t>
            </w:r>
          </w:p>
          <w:p w14:paraId="59F05D52" w14:textId="77777777" w:rsidR="007C4EB9" w:rsidRDefault="00000000">
            <w:pPr>
              <w:numPr>
                <w:ilvl w:val="0"/>
                <w:numId w:val="1"/>
              </w:numPr>
              <w:spacing w:after="0" w:line="240" w:lineRule="auto"/>
              <w:ind w:left="254" w:hanging="254"/>
              <w:rPr>
                <w:sz w:val="24"/>
                <w:szCs w:val="24"/>
              </w:rPr>
            </w:pPr>
            <w:r>
              <w:rPr>
                <w:sz w:val="24"/>
                <w:szCs w:val="24"/>
              </w:rPr>
              <w:t xml:space="preserve">Memperketat peraturan berwisata di dalam TWA Pulau Bakut dengan menambah papan petunjuk/larangan sehingga wisatawan tidak akan bertindak sekehendaknya (S3, S4, T3, T4) </w:t>
            </w:r>
          </w:p>
        </w:tc>
        <w:tc>
          <w:tcPr>
            <w:tcW w:w="5101" w:type="dxa"/>
            <w:gridSpan w:val="2"/>
            <w:tcBorders>
              <w:top w:val="single" w:sz="4" w:space="0" w:color="000000"/>
              <w:left w:val="single" w:sz="4" w:space="0" w:color="000000"/>
              <w:bottom w:val="single" w:sz="4" w:space="0" w:color="000000"/>
              <w:right w:val="single" w:sz="4" w:space="0" w:color="000000"/>
            </w:tcBorders>
          </w:tcPr>
          <w:p w14:paraId="7538F9D0" w14:textId="77777777" w:rsidR="007C4EB9" w:rsidRDefault="00000000">
            <w:pPr>
              <w:spacing w:before="240" w:after="0" w:line="240" w:lineRule="auto"/>
              <w:jc w:val="center"/>
              <w:rPr>
                <w:sz w:val="24"/>
                <w:szCs w:val="24"/>
              </w:rPr>
            </w:pPr>
            <w:r>
              <w:rPr>
                <w:b/>
                <w:sz w:val="24"/>
                <w:szCs w:val="24"/>
              </w:rPr>
              <w:t>Strategi WT</w:t>
            </w:r>
          </w:p>
          <w:p w14:paraId="25D49767" w14:textId="77777777" w:rsidR="007C4EB9" w:rsidRDefault="00000000">
            <w:pPr>
              <w:numPr>
                <w:ilvl w:val="0"/>
                <w:numId w:val="2"/>
              </w:numPr>
              <w:spacing w:after="0" w:line="240" w:lineRule="auto"/>
              <w:ind w:left="269" w:hanging="269"/>
              <w:rPr>
                <w:sz w:val="24"/>
                <w:szCs w:val="24"/>
              </w:rPr>
            </w:pPr>
            <w:r>
              <w:rPr>
                <w:sz w:val="24"/>
                <w:szCs w:val="24"/>
              </w:rPr>
              <w:t>Melengkapi  fasilitas TWA Pulau Bakut dengan memperhatikan kesesuaiannya dengan komponen pariwisata 6A, serta prinsip ekowisata (W2, W3, W4, W5, T2, T5)</w:t>
            </w:r>
          </w:p>
          <w:p w14:paraId="67C10130" w14:textId="77777777" w:rsidR="007C4EB9" w:rsidRDefault="00000000">
            <w:pPr>
              <w:numPr>
                <w:ilvl w:val="0"/>
                <w:numId w:val="2"/>
              </w:numPr>
              <w:spacing w:after="0" w:line="240" w:lineRule="auto"/>
              <w:ind w:left="269" w:hanging="269"/>
              <w:rPr>
                <w:sz w:val="24"/>
                <w:szCs w:val="24"/>
              </w:rPr>
            </w:pPr>
            <w:r>
              <w:rPr>
                <w:sz w:val="24"/>
                <w:szCs w:val="24"/>
              </w:rPr>
              <w:t>Menjaga kebersihan setiap waktu, tidak hanya saat ramai pengunjung ( W1, T3, T5)</w:t>
            </w:r>
          </w:p>
        </w:tc>
      </w:tr>
    </w:tbl>
    <w:p w14:paraId="4830E3F6" w14:textId="77777777" w:rsidR="00926A60" w:rsidRDefault="00926A60">
      <w:pPr>
        <w:keepNext/>
        <w:spacing w:line="240" w:lineRule="auto"/>
        <w:jc w:val="both"/>
        <w:rPr>
          <w:rFonts w:ascii="Times New Roman" w:eastAsia="Times New Roman" w:hAnsi="Times New Roman" w:cs="Times New Roman"/>
          <w:b/>
          <w:sz w:val="24"/>
          <w:szCs w:val="24"/>
        </w:rPr>
      </w:pPr>
    </w:p>
    <w:p w14:paraId="22C329DE" w14:textId="129062F4" w:rsidR="007C4EB9" w:rsidRDefault="00000000">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Pembahasan Hasil Penelitian</w:t>
      </w:r>
    </w:p>
    <w:p w14:paraId="3429E212" w14:textId="77777777" w:rsidR="007C4EB9" w:rsidRPr="00926A60" w:rsidRDefault="00000000">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Pr>
          <w:color w:val="000000"/>
          <w:sz w:val="24"/>
          <w:szCs w:val="24"/>
        </w:rPr>
        <w:t xml:space="preserve">      </w:t>
      </w:r>
      <w:r w:rsidRPr="00926A60">
        <w:rPr>
          <w:rFonts w:asciiTheme="majorBidi" w:hAnsiTheme="majorBidi" w:cstheme="majorBidi"/>
          <w:color w:val="000000"/>
          <w:sz w:val="24"/>
          <w:szCs w:val="24"/>
        </w:rPr>
        <w:t>Berdasarkan Penelitian  tersebut, maka hasil penelitian menunjukkan bahwa aspek kekuatan utama pada TWA Pulau Bakut adalah: Keindahan alam dengan tipe ekosistem hutan rawa mangrove yang menjadi kawasan pelestarian satwa endemik Bekantan (</w:t>
      </w:r>
      <w:r w:rsidRPr="00926A60">
        <w:rPr>
          <w:rFonts w:asciiTheme="majorBidi" w:hAnsiTheme="majorBidi" w:cstheme="majorBidi"/>
          <w:i/>
          <w:color w:val="000000"/>
          <w:sz w:val="24"/>
          <w:szCs w:val="24"/>
        </w:rPr>
        <w:t xml:space="preserve">Nasalis </w:t>
      </w:r>
      <w:r w:rsidRPr="00926A60">
        <w:rPr>
          <w:rFonts w:asciiTheme="majorBidi" w:hAnsiTheme="majorBidi" w:cstheme="majorBidi"/>
          <w:color w:val="000000"/>
          <w:sz w:val="24"/>
          <w:szCs w:val="24"/>
        </w:rPr>
        <w:t xml:space="preserve">larvatus) juga berpotensi sebagai wisata edukasi yang menarik, fasilitas yang memadai, juga keberagaman aktivitas yang dapat dilakukan oleh wisatawan. Temuan ini selaras dengan beberapa penelitian terdahulu yang dilakukan oleh </w:t>
      </w:r>
      <w:r w:rsidRPr="00926A60">
        <w:rPr>
          <w:rFonts w:asciiTheme="majorBidi" w:eastAsia="Times New Roman" w:hAnsiTheme="majorBidi" w:cstheme="majorBidi"/>
          <w:color w:val="000000"/>
          <w:sz w:val="24"/>
          <w:szCs w:val="24"/>
        </w:rPr>
        <w:t>(Prasetya  et al., 2021)</w:t>
      </w:r>
      <w:r w:rsidRPr="00926A60">
        <w:rPr>
          <w:rFonts w:asciiTheme="majorBidi" w:hAnsiTheme="majorBidi" w:cstheme="majorBidi"/>
          <w:color w:val="000000"/>
          <w:sz w:val="24"/>
          <w:szCs w:val="24"/>
        </w:rPr>
        <w:t>, dalam kajian mereka yang membahas tentang perananan TWA Pulau Bakut dalam meningkatkan status ekonomi masyarakat di Kecamatan Anjir Muara Kabupaten Barito Kuala, menunjukkan bahwa TWA Pulau Bakut merupakan hunian flora dan fauna, sekaligus sebagai kawasan konservasi Hutan. Dengan demikian penulis meyakini bahwa kekuatan dari TWA Pulau Bakut adalah pulau yang menyimpan keanekaragaman hayati beserta keindahan pemandangannya.</w:t>
      </w:r>
    </w:p>
    <w:p w14:paraId="45D29DC3"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 xml:space="preserve"> Pada sisi lain, aspek kelemahan utama pada TWA Pulau Bakut adalah: Kebersihan yang masih kurang terjaga, kurangnya pusat perbelanjaan makanan dan minuman di sekitar TWA Pulau Bakut, keamanan jembatan titian yang masih perlu ditingkatkan, belum tersedianya pemandu wisata dan juga paket wisata. Dimana kelemahan-kelemahan ini sesuai dengan kelemahan-kelemahan yang dimiliki pada ODTW ekowisata lain pada beberapa penelitian terdahulu sebagaimana yang dikaji oleh </w:t>
      </w:r>
      <w:r w:rsidRPr="00926A60">
        <w:rPr>
          <w:rFonts w:asciiTheme="majorBidi" w:eastAsia="Times New Roman" w:hAnsiTheme="majorBidi" w:cstheme="majorBidi"/>
          <w:color w:val="000000"/>
          <w:sz w:val="24"/>
          <w:szCs w:val="24"/>
        </w:rPr>
        <w:t>(Setyawati, 2019)</w:t>
      </w:r>
      <w:r w:rsidRPr="00926A60">
        <w:rPr>
          <w:rFonts w:asciiTheme="majorBidi" w:hAnsiTheme="majorBidi" w:cstheme="majorBidi"/>
          <w:color w:val="000000"/>
          <w:sz w:val="24"/>
          <w:szCs w:val="24"/>
        </w:rPr>
        <w:t>, dalam Pengembangan wisata di Kabupaten Buru yang menunjukkan bahwa destinasi wisata yang dikaji masih minim sarana prasarana juga pusat perbelanjaan yang masih kurang. Berdasarkan fakta-fakta ini, penulis meyakini bahwa perlunya upaya untuk meningkatkan kualitas TWA Pulau Bakut terutama dari aspek kenyamanan pengunjung.</w:t>
      </w:r>
    </w:p>
    <w:p w14:paraId="3BFB17C8"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Faktor-faktor internal yang mempengaruhi TWA Pulau Bakut tersebut (</w:t>
      </w:r>
      <w:r w:rsidRPr="00926A60">
        <w:rPr>
          <w:rFonts w:asciiTheme="majorBidi" w:hAnsiTheme="majorBidi" w:cstheme="majorBidi"/>
          <w:i/>
          <w:color w:val="000000"/>
          <w:sz w:val="24"/>
          <w:szCs w:val="24"/>
        </w:rPr>
        <w:t>strengths &amp; weaknesses</w:t>
      </w:r>
      <w:r w:rsidRPr="00926A60">
        <w:rPr>
          <w:rFonts w:asciiTheme="majorBidi" w:hAnsiTheme="majorBidi" w:cstheme="majorBidi"/>
          <w:color w:val="000000"/>
          <w:sz w:val="24"/>
          <w:szCs w:val="24"/>
        </w:rPr>
        <w:t>) bisa dikatakan merupakan acuan yang tepat untuk mengetahui dan mengembangkan strategi pengelolaan TWA Pulau Bakut agar lebih baik lagi, sehingga besar kemungkinan bahwa TWA Pulau Bakut akan lebih banyak memberikan pengalaman yang positif bagi pengelola, tuan rumah, dan juga pengunjung.</w:t>
      </w:r>
    </w:p>
    <w:p w14:paraId="2ACC3A9C"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 xml:space="preserve">Namun demikian, penulis juga menemukan bahwa terdapat beberapa temuan yang berbeda, yaitu dalam aspek kesejukan dan variasi aktivitas wisata. Hal ini merupakan temuan yang berbeda dengan studi yang dilakukan oleh </w:t>
      </w:r>
      <w:r w:rsidRPr="00926A60">
        <w:rPr>
          <w:rFonts w:asciiTheme="majorBidi" w:eastAsia="Times New Roman" w:hAnsiTheme="majorBidi" w:cstheme="majorBidi"/>
          <w:color w:val="000000"/>
          <w:sz w:val="24"/>
          <w:szCs w:val="24"/>
        </w:rPr>
        <w:t>(Asmoro &amp; Aziz, 2020)</w:t>
      </w:r>
      <w:r w:rsidRPr="00926A60">
        <w:rPr>
          <w:rFonts w:asciiTheme="majorBidi" w:hAnsiTheme="majorBidi" w:cstheme="majorBidi"/>
          <w:color w:val="000000"/>
          <w:sz w:val="24"/>
          <w:szCs w:val="24"/>
        </w:rPr>
        <w:t>, dalam studi mereka telah disebutkan adanya kelemahan dari aspek kesejukan destinasi wisata yang kurang segar atau panas, dan kurangnya aktivitas wisata yang bisa didapatkan wisatawan.</w:t>
      </w:r>
    </w:p>
    <w:p w14:paraId="77F13C2C"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Berdasarkan paparan di atas, penulis mengafirmasikan bahwa faktor-faktor internal yang paling signifikan dalam pengembangan pariwisata TWA Pulau Bakut adalah Keindahan alam dengan tipe ekosistem hutan rawa mangrove yang menjadi kawasan pelestarian satwa endemik dan dari segi kebersihan, keamanan, dan kelengkapan pelayanan yang masih perlu ditingkatkan untuk menambah pengalaman berwisata pengunjung.</w:t>
      </w:r>
    </w:p>
    <w:p w14:paraId="7C9E6B74"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Selanjutnya, pada aspek peluang (</w:t>
      </w:r>
      <w:r w:rsidRPr="00926A60">
        <w:rPr>
          <w:rFonts w:asciiTheme="majorBidi" w:hAnsiTheme="majorBidi" w:cstheme="majorBidi"/>
          <w:i/>
          <w:color w:val="000000"/>
          <w:sz w:val="24"/>
          <w:szCs w:val="24"/>
        </w:rPr>
        <w:t>opportunities</w:t>
      </w:r>
      <w:r w:rsidRPr="00926A60">
        <w:rPr>
          <w:rFonts w:asciiTheme="majorBidi" w:hAnsiTheme="majorBidi" w:cstheme="majorBidi"/>
          <w:color w:val="000000"/>
          <w:sz w:val="24"/>
          <w:szCs w:val="24"/>
        </w:rPr>
        <w:t xml:space="preserve">), penulis menemukan bahwa TWA Pulau Bakut memiliki beberapa peluang, diantaranya: Potensi pengembangan pariwisata, kerja sama antara PT. Adaro Indonesia dengan BKSDA Kalimantan Selatan dalam pembangunan sarana prasarana wisata, manfaat finansial dan pemberdayaan bagi masyarakat lokal, dapat mendatangkan wisatawan lokal maupun mancanegara, serta sebagai tempat untuk melestarikan alam dan meminimalkan dampak negatif. Temuan ini selaras dengan beberapa penelitian terdahulu yang dilakukan oleh </w:t>
      </w:r>
      <w:r w:rsidRPr="00926A60">
        <w:rPr>
          <w:rFonts w:asciiTheme="majorBidi" w:eastAsia="Times New Roman" w:hAnsiTheme="majorBidi" w:cstheme="majorBidi"/>
          <w:color w:val="000000"/>
          <w:sz w:val="24"/>
          <w:szCs w:val="24"/>
        </w:rPr>
        <w:t>(Hijriati &amp; Mardiana, 2015)</w:t>
      </w:r>
      <w:r w:rsidRPr="00926A60">
        <w:rPr>
          <w:rFonts w:asciiTheme="majorBidi" w:hAnsiTheme="majorBidi" w:cstheme="majorBidi"/>
          <w:color w:val="000000"/>
          <w:sz w:val="24"/>
          <w:szCs w:val="24"/>
        </w:rPr>
        <w:t>, dalam kajian mereka yang mengkaji tentang Pengaruh Ekowisata berbasis masyarakat di Kampung Batusuhunan, Suka Bumi, menunjukkan bahwa terdapat perubahan yang signifikan terhadap keterlibatan masyarakat dalam menjaga kelestarian lingkungan setelah adanya ekowisata. Dengan demikian penulis meyakini bahwa TWA Pulau Bakut sangat berpeluang dalam memberikan manfaat finansial maupun edukasi, juga kesadaran masyarakat akan pentingnya menjaga kelestarian alam.</w:t>
      </w:r>
    </w:p>
    <w:p w14:paraId="648D2A90"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Pada sisi lain, aspek ancaman (</w:t>
      </w:r>
      <w:r w:rsidRPr="00926A60">
        <w:rPr>
          <w:rFonts w:asciiTheme="majorBidi" w:hAnsiTheme="majorBidi" w:cstheme="majorBidi"/>
          <w:i/>
          <w:color w:val="000000"/>
          <w:sz w:val="24"/>
          <w:szCs w:val="24"/>
        </w:rPr>
        <w:t>threats</w:t>
      </w:r>
      <w:r w:rsidRPr="00926A60">
        <w:rPr>
          <w:rFonts w:asciiTheme="majorBidi" w:hAnsiTheme="majorBidi" w:cstheme="majorBidi"/>
          <w:color w:val="000000"/>
          <w:sz w:val="24"/>
          <w:szCs w:val="24"/>
        </w:rPr>
        <w:t>) utama pada TWA Pulau Bakut adalah terjadinya bencana/gangguan alam akibat kapal batu bara yang lewat di sekitar pulau, persaingan pariwisata antar objek wisata, kurangnya kesadaran wisatawan tentang kebersihan lingkungan, aksi vandalisme yang cenderung dilakukan wisatawan untuk meninggalkan kenangan, omongan atau opini negatif dari wisatawan ke orang lain.</w:t>
      </w:r>
    </w:p>
    <w:p w14:paraId="16A6C609"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 xml:space="preserve">Dimana ancaman-ancaman ini memiliki relevansi dengan ancaman-ancaman yang dimiliki pada ODTW alam lain pada beberapa penelitian terdahulu sebagaimana yang dikaji oleh </w:t>
      </w:r>
      <w:r w:rsidRPr="00926A60">
        <w:rPr>
          <w:rFonts w:asciiTheme="majorBidi" w:eastAsia="Times New Roman" w:hAnsiTheme="majorBidi" w:cstheme="majorBidi"/>
          <w:color w:val="000000"/>
          <w:sz w:val="24"/>
          <w:szCs w:val="24"/>
        </w:rPr>
        <w:t>(Joandani et al., 2019)</w:t>
      </w:r>
      <w:r w:rsidRPr="00926A60">
        <w:rPr>
          <w:rFonts w:asciiTheme="majorBidi" w:hAnsiTheme="majorBidi" w:cstheme="majorBidi"/>
          <w:color w:val="000000"/>
          <w:sz w:val="24"/>
          <w:szCs w:val="24"/>
        </w:rPr>
        <w:t xml:space="preserve"> dalam pengembangan ekowisata sebagai upaya konservasi mangrove di Desa Pasar Banggi Kabupaten Rembang, menunjukkan bahwa program konservasi ekosistem mangrove dan sumber daya pesisir lainnya secara berkelanjutan guna mengurangi potensi degradasi lingkungan pesisir. Berdasarkan fakta-fakta ini, penulis meyakini bahwa ancaman ini perlu dihindari semaksimal mungkin agar tidak mengganggu ekosistem yang ada di TWA Pulau Bakut juga demi kenyamanan dan keselamatan bersama.</w:t>
      </w:r>
    </w:p>
    <w:p w14:paraId="1707F414"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Faktor-faktor eksternal yang mempengaruhi TWA Pulau Bakut tersebut (</w:t>
      </w:r>
      <w:r w:rsidRPr="00926A60">
        <w:rPr>
          <w:rFonts w:asciiTheme="majorBidi" w:hAnsiTheme="majorBidi" w:cstheme="majorBidi"/>
          <w:i/>
          <w:color w:val="000000"/>
          <w:sz w:val="24"/>
          <w:szCs w:val="24"/>
        </w:rPr>
        <w:t>opportunities &amp; threats</w:t>
      </w:r>
      <w:r w:rsidRPr="00926A60">
        <w:rPr>
          <w:rFonts w:asciiTheme="majorBidi" w:hAnsiTheme="majorBidi" w:cstheme="majorBidi"/>
          <w:color w:val="000000"/>
          <w:sz w:val="24"/>
          <w:szCs w:val="24"/>
        </w:rPr>
        <w:t xml:space="preserve">) bisa dideduksi menjadi acuan yang patut dikaji sehingga besar kemungkinan bahwa hal tersebut akan memberikan manfaat yang sangat besar bagi TWA Pulau Bakut.Namun demikian, penulis juga menemukan bahwa terdapat beberapa temuan yang berbeda, yaitu aksesibilitas yang memadai. Hal ini merupakan temuan yang berbeda dengan studi yang dilakukan oleh </w:t>
      </w:r>
      <w:r w:rsidRPr="00926A60">
        <w:rPr>
          <w:rFonts w:asciiTheme="majorBidi" w:eastAsia="Times New Roman" w:hAnsiTheme="majorBidi" w:cstheme="majorBidi"/>
          <w:color w:val="000000"/>
          <w:sz w:val="24"/>
          <w:szCs w:val="24"/>
        </w:rPr>
        <w:t>(Khamim, 2019)</w:t>
      </w:r>
      <w:r w:rsidRPr="00926A60">
        <w:rPr>
          <w:rFonts w:asciiTheme="majorBidi" w:hAnsiTheme="majorBidi" w:cstheme="majorBidi"/>
          <w:color w:val="000000"/>
          <w:sz w:val="24"/>
          <w:szCs w:val="24"/>
        </w:rPr>
        <w:t>, dalam studi mereka telah disebutkan bahwa aksesibilitas yang kurang memadai merupakan ancaman bagi pengembangan ekowisata di Dusun Selokurung, Malang.</w:t>
      </w:r>
    </w:p>
    <w:p w14:paraId="272B6E92"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Berdasarkan paparan di atas, penulis mengafirmasikan bahwa faktor-faktor eksternal yang paling signifikan dalam pengembangan pariwisata TWA Pulau Bakut adalah peluang tempat untuk pelestarikan alam dan meminimalkan dampak, berpotensi pengembangan pariwisata dan kemungkinan terjadinya bencana/gangguan alam akibat kapal batu bara yang lewat di sekitar pulau.</w:t>
      </w:r>
    </w:p>
    <w:p w14:paraId="483D9F92"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hAnsiTheme="majorBidi" w:cstheme="majorBidi"/>
          <w:color w:val="000000"/>
          <w:sz w:val="24"/>
          <w:szCs w:val="24"/>
        </w:rPr>
        <w:t>Matriks SFAS pada tabel 9 merupakan gabungan atau ringkasan dari hasil analisis pada tabel 7 dan 8, yaitu TWA Pulau Bakut memiliki tipe ekosistem hutan rawa mangrove sebagai konservasi flora dan fauna, pemandangan indah, suasana sejuk, sekaligus wisata edukasi, fasilitas wisata yang cukup, namun belum ada</w:t>
      </w:r>
      <w:r>
        <w:rPr>
          <w:color w:val="000000"/>
          <w:sz w:val="24"/>
          <w:szCs w:val="24"/>
        </w:rPr>
        <w:t xml:space="preserve"> </w:t>
      </w:r>
      <w:r w:rsidRPr="00926A60">
        <w:rPr>
          <w:rFonts w:asciiTheme="majorBidi" w:hAnsiTheme="majorBidi" w:cstheme="majorBidi"/>
          <w:color w:val="000000"/>
          <w:sz w:val="24"/>
          <w:szCs w:val="24"/>
        </w:rPr>
        <w:t>pemandu wisata, paket wisata tersendiri. Kemudian melestarikan alam dan meminimalkan dampak merupakan hal yang sesuai dengan prinsip ekowisata, berpotensi sebagai tempat pengembangan pariwisata dengan ancaman adanya persaingan pariwisata antar objek wisata, kurangnya kesadaran wisatawan tentang kebersihan lingkungan, dan kemungkinan terjadinya bencana/gangguan alam akibat kapal batu bara yang lewat di sekitar pulau.</w:t>
      </w:r>
    </w:p>
    <w:p w14:paraId="7F1F7748"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eastAsia="Times New Roman" w:hAnsiTheme="majorBidi" w:cstheme="majorBidi"/>
          <w:color w:val="000000"/>
          <w:sz w:val="24"/>
          <w:szCs w:val="24"/>
        </w:rPr>
        <w:t>Adapun keterangan yang ada pada tabel 10 merupakan strategi dalam menindaklanjuti kekuatan dan kelemahan yang paling signifikan, dihubungkan dengan peluang dan ancaman yang paling signifikan. Strategi yang diperoleh antara lain: 1) Strategi SO (Melakukan kerja sama dengan PT. Adaro Indonesia dan BKSDA Kalsel sebagai pendukung dalam pembangunan infrastruktur serta sarana prasarana yang perlu ditambah, serta meningkatkan strategi promosi agar lebih dikenal secara luas oleh masyarakat terutama di Kalimantan Selatan; 2)  Strategi WO (Meningkatkan pemeliharaan lingkungan dalam aspek kebersihan sehingga kawasan wisata terasa lebih sejuk dan asri, serta melengkapi fasilitas tambahan seperti ketersediaan paket wisata, pemandu wisata, wifi, peningkatan keamanan, layanan kesehatan, dan pusat perbelanjaan di luar TWA Pulau Bakut untuk kenyamanan berwisata bagi pengunjung); 3) Strategi ST (Mempertahankan keasrian hutan dengan memeriksa secara rutin keadaan ekosistem di Pulau Bakut apabila terjadi suatu perubahan yang mungkin membahayakan satwa yang hidup di dalamnya akibat gangguan dari luar, serta memperketat peraturan berwisata di dalam TWA Pulau Bakut dengan menambah papan petunjuk/larangan sehingga wisatawan tidak akan bertindak sekehendaknya; dan 4) Strategi WT (Melengkapi  fasilitas TWA Pulau Bakut dengan memperhatikan kesesuaiannya dengan komponen pariwisata 6A, serta prinsip ekowisata, juga menjaga kebersihan setiap waktu, tidak hanya saat ramai pengunjung, sehingga terhindar dari perspektif negatif wisatawan).</w:t>
      </w:r>
    </w:p>
    <w:p w14:paraId="752FFDCA" w14:textId="77777777" w:rsidR="007C4EB9" w:rsidRPr="00926A60" w:rsidRDefault="00000000">
      <w:pPr>
        <w:pBdr>
          <w:top w:val="nil"/>
          <w:left w:val="nil"/>
          <w:bottom w:val="nil"/>
          <w:right w:val="nil"/>
          <w:between w:val="nil"/>
        </w:pBdr>
        <w:spacing w:line="240" w:lineRule="auto"/>
        <w:ind w:firstLine="567"/>
        <w:jc w:val="both"/>
        <w:rPr>
          <w:rFonts w:asciiTheme="majorBidi" w:eastAsia="Times New Roman" w:hAnsiTheme="majorBidi" w:cstheme="majorBidi"/>
          <w:color w:val="000000"/>
          <w:sz w:val="24"/>
          <w:szCs w:val="24"/>
        </w:rPr>
      </w:pPr>
      <w:r w:rsidRPr="00926A60">
        <w:rPr>
          <w:rFonts w:asciiTheme="majorBidi" w:eastAsia="Times New Roman" w:hAnsiTheme="majorBidi" w:cstheme="majorBidi"/>
          <w:color w:val="000000"/>
          <w:sz w:val="24"/>
          <w:szCs w:val="24"/>
        </w:rPr>
        <w:t>Berdasarkan deskripsi di atas, maka penulis mengkonklusikan bahwa pengelolaan TWA Pulau Bakut sudah cukup baik dari adanya daya tarik yang bisa dikembangkan, ketersediaan fasilitas, dan keragaman aktivitas yang dapat dilakukan pengunjung. Namun masih ada beberapa kekurangan yang harus lebih diintropeksi lagi terutama dalam aspek kebersihan lingkungan dan keselamatan pengunjung. Dan akan  lebih baik lagi jika ditambah fasilitas lain sehingga dapat melengkapi komponen 6A pariwisata serta menambah pengalaman berwisata, seperti disediakannya paket perjalanan/wisata dari TWA itu sendiri maupun kerjasama dari organisasi pariwisata lainnya</w:t>
      </w:r>
      <w:r w:rsidRPr="00926A60">
        <w:rPr>
          <w:rFonts w:asciiTheme="majorBidi" w:hAnsiTheme="majorBidi" w:cstheme="majorBidi"/>
          <w:color w:val="000000"/>
          <w:sz w:val="24"/>
          <w:szCs w:val="24"/>
        </w:rPr>
        <w:t>.</w:t>
      </w:r>
    </w:p>
    <w:p w14:paraId="4D28194E" w14:textId="77777777" w:rsidR="007C4EB9" w:rsidRPr="00926A60" w:rsidRDefault="00000000">
      <w:pPr>
        <w:spacing w:before="240" w:after="0" w:line="240" w:lineRule="auto"/>
        <w:jc w:val="both"/>
        <w:rPr>
          <w:rFonts w:asciiTheme="majorBidi" w:hAnsiTheme="majorBidi" w:cstheme="majorBidi"/>
          <w:sz w:val="24"/>
          <w:szCs w:val="24"/>
        </w:rPr>
      </w:pPr>
      <w:r w:rsidRPr="00926A60">
        <w:rPr>
          <w:rFonts w:asciiTheme="majorBidi" w:hAnsiTheme="majorBidi" w:cstheme="majorBidi"/>
          <w:b/>
          <w:sz w:val="24"/>
          <w:szCs w:val="24"/>
        </w:rPr>
        <w:t xml:space="preserve">PENUTUP </w:t>
      </w:r>
    </w:p>
    <w:p w14:paraId="165FA6F8" w14:textId="77777777" w:rsidR="007C4EB9" w:rsidRPr="00926A60" w:rsidRDefault="00000000">
      <w:pPr>
        <w:numPr>
          <w:ilvl w:val="0"/>
          <w:numId w:val="7"/>
        </w:numPr>
        <w:spacing w:before="240" w:after="0" w:line="240" w:lineRule="auto"/>
        <w:ind w:left="360"/>
        <w:jc w:val="both"/>
        <w:rPr>
          <w:rFonts w:asciiTheme="majorBidi" w:eastAsia="Times New Roman" w:hAnsiTheme="majorBidi" w:cstheme="majorBidi"/>
          <w:sz w:val="24"/>
          <w:szCs w:val="24"/>
        </w:rPr>
      </w:pPr>
      <w:r w:rsidRPr="00926A60">
        <w:rPr>
          <w:rFonts w:asciiTheme="majorBidi" w:eastAsia="Times New Roman" w:hAnsiTheme="majorBidi" w:cstheme="majorBidi"/>
          <w:sz w:val="24"/>
          <w:szCs w:val="24"/>
        </w:rPr>
        <w:t>Simpulan</w:t>
      </w:r>
    </w:p>
    <w:p w14:paraId="6E954591" w14:textId="77777777" w:rsidR="007C4EB9" w:rsidRPr="00926A60" w:rsidRDefault="00000000">
      <w:pPr>
        <w:spacing w:after="0" w:line="240" w:lineRule="auto"/>
        <w:ind w:firstLine="360"/>
        <w:jc w:val="both"/>
        <w:rPr>
          <w:rFonts w:asciiTheme="majorBidi" w:eastAsia="Times New Roman" w:hAnsiTheme="majorBidi" w:cstheme="majorBidi"/>
          <w:sz w:val="24"/>
          <w:szCs w:val="24"/>
        </w:rPr>
      </w:pPr>
      <w:r w:rsidRPr="00926A60">
        <w:rPr>
          <w:rFonts w:asciiTheme="majorBidi" w:eastAsia="Times New Roman" w:hAnsiTheme="majorBidi" w:cstheme="majorBidi"/>
          <w:sz w:val="24"/>
          <w:szCs w:val="24"/>
        </w:rPr>
        <w:t>Berdasarkan hasil penelitian, penulis dapat mengambil beberapa kesimpulan, antara lain:</w:t>
      </w:r>
    </w:p>
    <w:p w14:paraId="6F9AC4D5" w14:textId="77777777" w:rsidR="007C4EB9" w:rsidRPr="00926A60" w:rsidRDefault="00000000">
      <w:pPr>
        <w:spacing w:after="0" w:line="240" w:lineRule="auto"/>
        <w:jc w:val="both"/>
        <w:rPr>
          <w:rFonts w:asciiTheme="majorBidi" w:eastAsia="Times New Roman" w:hAnsiTheme="majorBidi" w:cstheme="majorBidi"/>
          <w:sz w:val="24"/>
          <w:szCs w:val="24"/>
        </w:rPr>
      </w:pPr>
      <w:r w:rsidRPr="00926A60">
        <w:rPr>
          <w:rFonts w:asciiTheme="majorBidi" w:eastAsia="Times New Roman" w:hAnsiTheme="majorBidi" w:cstheme="majorBidi"/>
          <w:sz w:val="24"/>
          <w:szCs w:val="24"/>
        </w:rPr>
        <w:t>1.  Taman Wista Alam  Pulau Bakut sudah hampir melengkapi komponen pariwisata 6A : Attraction ( kekuatan daya tarik sebagai hutan dengan tipe mangrove untuk kawasan konservasi, juga memiliki keindahan dan keunikannya tersendiri), Amenities (fasilitas yang cukup lengkap), Accessibility (aksesibilitas yang memadai), Available Package (saat ini belum tersedia), Activities (keragaman aktivitas yang dapat dilakukan wisatawan, dan Ancillary (adanya dukungan dari kelompok masyarakat berupa kompensasi infrastruktur dan jasa penyeberangan TWA Pulau Bakut).</w:t>
      </w:r>
    </w:p>
    <w:p w14:paraId="1F7E14A5" w14:textId="77777777" w:rsidR="007C4EB9" w:rsidRPr="00926A60" w:rsidRDefault="00000000">
      <w:pPr>
        <w:spacing w:after="0" w:line="240" w:lineRule="auto"/>
        <w:jc w:val="both"/>
        <w:rPr>
          <w:rFonts w:asciiTheme="majorBidi" w:eastAsia="Times New Roman" w:hAnsiTheme="majorBidi" w:cstheme="majorBidi"/>
          <w:sz w:val="24"/>
          <w:szCs w:val="24"/>
        </w:rPr>
      </w:pPr>
      <w:r>
        <w:rPr>
          <w:sz w:val="24"/>
          <w:szCs w:val="24"/>
        </w:rPr>
        <w:t>2</w:t>
      </w:r>
      <w:r w:rsidRPr="00926A60">
        <w:rPr>
          <w:rFonts w:asciiTheme="majorBidi" w:hAnsiTheme="majorBidi" w:cstheme="majorBidi"/>
          <w:sz w:val="24"/>
          <w:szCs w:val="24"/>
        </w:rPr>
        <w:t xml:space="preserve">. </w:t>
      </w:r>
      <w:r w:rsidRPr="00926A60">
        <w:rPr>
          <w:rFonts w:asciiTheme="majorBidi" w:eastAsia="Times New Roman" w:hAnsiTheme="majorBidi" w:cstheme="majorBidi"/>
          <w:sz w:val="24"/>
          <w:szCs w:val="24"/>
        </w:rPr>
        <w:t>Kesesuaian pengembangan TWA Pulau Bakut dengan prinsip ekowisata: Meminimalkan dampak, membangun kesadaran dan rasa peduli terhadap lingkungan, memberikan pengalaman positif, menghasilkan keuntungan finansial untuk konservasi, menghasilkan keuntungan finansial untuk masyarakat lokal, memberikan pengalaman interpretatif, mengoperasikan fasilitas berdampak rendah, dan menciptakan pemberdayaan masyarakat.</w:t>
      </w:r>
    </w:p>
    <w:p w14:paraId="42EABBC2" w14:textId="77777777" w:rsidR="007C4EB9" w:rsidRPr="00926A60" w:rsidRDefault="00000000">
      <w:pPr>
        <w:spacing w:after="0" w:line="240" w:lineRule="auto"/>
        <w:jc w:val="both"/>
        <w:rPr>
          <w:rFonts w:asciiTheme="majorBidi" w:eastAsia="Times New Roman" w:hAnsiTheme="majorBidi" w:cstheme="majorBidi"/>
          <w:sz w:val="24"/>
          <w:szCs w:val="24"/>
        </w:rPr>
      </w:pPr>
      <w:r w:rsidRPr="00926A60">
        <w:rPr>
          <w:rFonts w:asciiTheme="majorBidi" w:hAnsiTheme="majorBidi" w:cstheme="majorBidi"/>
          <w:sz w:val="24"/>
          <w:szCs w:val="24"/>
        </w:rPr>
        <w:t xml:space="preserve">3. </w:t>
      </w:r>
      <w:r w:rsidRPr="00926A60">
        <w:rPr>
          <w:rFonts w:asciiTheme="majorBidi" w:eastAsia="Times New Roman" w:hAnsiTheme="majorBidi" w:cstheme="majorBidi"/>
          <w:sz w:val="24"/>
          <w:szCs w:val="24"/>
        </w:rPr>
        <w:t>Skala prioritas dari hasil analisis SWOT: Peningkatan upaya dalam menjaga kebersihan dan keselamatan bersama, pelengkapan fasilitas yang dikira perlu untuk pengembangan TWA Pulau Bakut, dan mencegah ancaman semaksimal mungkin.</w:t>
      </w:r>
    </w:p>
    <w:p w14:paraId="4231D5B2" w14:textId="77777777" w:rsidR="007C4EB9" w:rsidRPr="00926A60" w:rsidRDefault="007C4EB9">
      <w:pPr>
        <w:spacing w:before="240" w:after="0" w:line="240" w:lineRule="auto"/>
        <w:jc w:val="both"/>
        <w:rPr>
          <w:rFonts w:asciiTheme="majorBidi" w:hAnsiTheme="majorBidi" w:cstheme="majorBidi"/>
          <w:sz w:val="24"/>
          <w:szCs w:val="24"/>
        </w:rPr>
      </w:pPr>
    </w:p>
    <w:p w14:paraId="60083A25" w14:textId="2E81103F" w:rsidR="00926A60" w:rsidRDefault="00000000" w:rsidP="00926A60">
      <w:pPr>
        <w:spacing w:before="240" w:after="0" w:line="240" w:lineRule="auto"/>
        <w:jc w:val="both"/>
        <w:rPr>
          <w:rFonts w:ascii="Times New Roman" w:eastAsia="Times New Roman" w:hAnsi="Times New Roman" w:cs="Times New Roman"/>
          <w:sz w:val="24"/>
          <w:szCs w:val="24"/>
        </w:rPr>
      </w:pPr>
      <w:r>
        <w:rPr>
          <w:b/>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Saran</w:t>
      </w:r>
    </w:p>
    <w:p w14:paraId="05B286AD" w14:textId="77777777" w:rsidR="007C4EB9" w:rsidRDefault="00000000" w:rsidP="00926A60">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Saran dari penulis dan beberapa responden selama penelitian ke lapangan antara lain:</w:t>
      </w:r>
    </w:p>
    <w:p w14:paraId="2CE54CFA"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Meningkatkan strategi promosi agar dikenal di luar daerah Banjarmasin terutama</w:t>
      </w:r>
    </w:p>
    <w:p w14:paraId="73C6DA26"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Tempat, fasilitas yang harus lebih dipelihara lagi agar tidak ada perspektif negatif bagi pengunjung</w:t>
      </w:r>
    </w:p>
    <w:p w14:paraId="2EABE103"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Meningkatkan keaktifan SDM yang terlibat dalam pengelolaan TWA Pulau Bakut</w:t>
      </w:r>
    </w:p>
    <w:p w14:paraId="12E3F7A6"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Mengadakan event atau kegiatan lebih banyak lagi agar menjadi daya tarik bagi TWA Pulau Bakut dan menjadi alat promosi yang berpengaruh besar</w:t>
      </w:r>
    </w:p>
    <w:p w14:paraId="4EA060B0"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Menyediakan safety di perahu penyebrangan ke Pulau Bakut</w:t>
      </w:r>
    </w:p>
    <w:p w14:paraId="79AA216A" w14:textId="77777777" w:rsidR="007C4EB9" w:rsidRDefault="00000000" w:rsidP="00926A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Membuang sampah setiap hari agar tidak menumpuk dan berserakan Menyediakan pemandu wisata agar pengalaman berwisata pengunjung lebih menyenangkan dan menambah wawasan</w:t>
      </w:r>
    </w:p>
    <w:p w14:paraId="0ED0EBC7" w14:textId="77777777" w:rsidR="007C4EB9" w:rsidRDefault="007C4EB9" w:rsidP="00926A60">
      <w:pPr>
        <w:spacing w:after="0"/>
        <w:ind w:firstLine="851"/>
        <w:jc w:val="both"/>
        <w:rPr>
          <w:rFonts w:ascii="Times New Roman" w:eastAsia="Times New Roman" w:hAnsi="Times New Roman" w:cs="Times New Roman"/>
          <w:sz w:val="24"/>
          <w:szCs w:val="24"/>
        </w:rPr>
      </w:pPr>
    </w:p>
    <w:p w14:paraId="7FF1E5F7" w14:textId="77777777" w:rsidR="007C4EB9" w:rsidRDefault="007C4EB9">
      <w:pPr>
        <w:spacing w:before="240" w:after="0" w:line="240" w:lineRule="auto"/>
        <w:ind w:firstLine="851"/>
        <w:jc w:val="both"/>
        <w:rPr>
          <w:rFonts w:ascii="Times New Roman" w:eastAsia="Times New Roman" w:hAnsi="Times New Roman" w:cs="Times New Roman"/>
          <w:sz w:val="24"/>
          <w:szCs w:val="24"/>
        </w:rPr>
      </w:pPr>
    </w:p>
    <w:p w14:paraId="7E10292A" w14:textId="77777777" w:rsidR="007C4EB9" w:rsidRDefault="007C4EB9">
      <w:pPr>
        <w:spacing w:before="240" w:after="0" w:line="240" w:lineRule="auto"/>
        <w:ind w:firstLine="851"/>
        <w:jc w:val="both"/>
        <w:rPr>
          <w:rFonts w:ascii="Times New Roman" w:eastAsia="Times New Roman" w:hAnsi="Times New Roman" w:cs="Times New Roman"/>
          <w:sz w:val="24"/>
          <w:szCs w:val="24"/>
        </w:rPr>
      </w:pPr>
    </w:p>
    <w:p w14:paraId="4D083AF3" w14:textId="77777777" w:rsidR="007C4EB9" w:rsidRDefault="007C4EB9">
      <w:pPr>
        <w:spacing w:before="240" w:after="0" w:line="240" w:lineRule="auto"/>
        <w:ind w:firstLine="851"/>
        <w:jc w:val="both"/>
        <w:rPr>
          <w:rFonts w:ascii="Times New Roman" w:eastAsia="Times New Roman" w:hAnsi="Times New Roman" w:cs="Times New Roman"/>
          <w:sz w:val="24"/>
          <w:szCs w:val="24"/>
        </w:rPr>
      </w:pPr>
    </w:p>
    <w:p w14:paraId="4FCA5E82" w14:textId="77777777" w:rsidR="007C4EB9" w:rsidRDefault="007C4EB9">
      <w:pPr>
        <w:spacing w:before="240" w:after="0" w:line="240" w:lineRule="auto"/>
        <w:ind w:firstLine="851"/>
        <w:jc w:val="both"/>
        <w:rPr>
          <w:rFonts w:ascii="Times New Roman" w:eastAsia="Times New Roman" w:hAnsi="Times New Roman" w:cs="Times New Roman"/>
          <w:sz w:val="24"/>
          <w:szCs w:val="24"/>
        </w:rPr>
      </w:pPr>
    </w:p>
    <w:p w14:paraId="21988017" w14:textId="77777777" w:rsidR="007C4EB9" w:rsidRDefault="007C4EB9">
      <w:pPr>
        <w:spacing w:before="240" w:after="0" w:line="240" w:lineRule="auto"/>
        <w:ind w:firstLine="851"/>
        <w:jc w:val="both"/>
        <w:rPr>
          <w:rFonts w:ascii="Times New Roman" w:eastAsia="Times New Roman" w:hAnsi="Times New Roman" w:cs="Times New Roman"/>
          <w:sz w:val="24"/>
          <w:szCs w:val="24"/>
        </w:rPr>
      </w:pPr>
    </w:p>
    <w:p w14:paraId="7276A42E" w14:textId="77777777" w:rsidR="007C4EB9" w:rsidRDefault="007C4EB9">
      <w:pPr>
        <w:spacing w:before="240" w:after="0" w:line="240" w:lineRule="auto"/>
        <w:jc w:val="both"/>
        <w:rPr>
          <w:sz w:val="24"/>
          <w:szCs w:val="24"/>
        </w:rPr>
      </w:pPr>
    </w:p>
    <w:p w14:paraId="4C8570E5" w14:textId="77777777" w:rsidR="007C4EB9" w:rsidRDefault="007C4EB9">
      <w:pPr>
        <w:spacing w:before="240" w:after="0" w:line="240" w:lineRule="auto"/>
        <w:ind w:firstLine="851"/>
        <w:jc w:val="both"/>
        <w:rPr>
          <w:sz w:val="24"/>
          <w:szCs w:val="24"/>
        </w:rPr>
      </w:pPr>
    </w:p>
    <w:p w14:paraId="7A80647A" w14:textId="77777777" w:rsidR="00926A60" w:rsidRDefault="00926A60">
      <w:pPr>
        <w:spacing w:before="240" w:after="0" w:line="240" w:lineRule="auto"/>
        <w:ind w:firstLine="851"/>
        <w:jc w:val="both"/>
        <w:rPr>
          <w:sz w:val="24"/>
          <w:szCs w:val="24"/>
        </w:rPr>
      </w:pPr>
    </w:p>
    <w:p w14:paraId="2C7D8D20" w14:textId="77777777" w:rsidR="00926A60" w:rsidRDefault="00926A60">
      <w:pPr>
        <w:spacing w:before="240" w:after="0" w:line="240" w:lineRule="auto"/>
        <w:ind w:firstLine="851"/>
        <w:jc w:val="both"/>
        <w:rPr>
          <w:sz w:val="24"/>
          <w:szCs w:val="24"/>
        </w:rPr>
      </w:pPr>
    </w:p>
    <w:p w14:paraId="3648E885" w14:textId="679BC0B7" w:rsidR="007C4EB9" w:rsidRDefault="00000000" w:rsidP="00926A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260CFC4D" w14:textId="77777777" w:rsidR="007C4EB9" w:rsidRDefault="007C4EB9">
      <w:pPr>
        <w:spacing w:after="0" w:line="240" w:lineRule="auto"/>
        <w:jc w:val="both"/>
        <w:rPr>
          <w:rFonts w:ascii="Times New Roman" w:eastAsia="Times New Roman" w:hAnsi="Times New Roman" w:cs="Times New Roman"/>
          <w:sz w:val="24"/>
          <w:szCs w:val="24"/>
        </w:rPr>
      </w:pPr>
    </w:p>
    <w:p w14:paraId="5B37E279"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Adelia, A. (2012). Persepsi Masyarakat terhadap Pengembangan Kawasan</w:t>
      </w:r>
    </w:p>
    <w:p w14:paraId="09F82742"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Ekowisata Islami Curug Cigangsa (Kasus: Kampung Batusuhunan,</w:t>
      </w:r>
    </w:p>
    <w:p w14:paraId="1006C6A7"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Kelurahan Surade, Kabupaten Sukabumi, Provinsi Jawa Barat) [Institut</w:t>
      </w:r>
    </w:p>
    <w:p w14:paraId="6EFFA691"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Pertanian \bogor]. http://repository.ipb.ac.id/handle/123456789/58728</w:t>
      </w:r>
    </w:p>
    <w:p w14:paraId="60A607D4" w14:textId="77777777" w:rsidR="007C4EB9" w:rsidRDefault="007C4EB9">
      <w:pPr>
        <w:spacing w:after="0" w:line="240" w:lineRule="auto"/>
        <w:rPr>
          <w:rFonts w:ascii="Times New Roman" w:eastAsia="Times New Roman" w:hAnsi="Times New Roman" w:cs="Times New Roman"/>
          <w:sz w:val="24"/>
          <w:szCs w:val="24"/>
        </w:rPr>
      </w:pPr>
    </w:p>
    <w:p w14:paraId="5C87334B"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anti-nic.com. (2022). PESTEL Analysis. https://anti-nic.com/tag/pestel/</w:t>
      </w:r>
    </w:p>
    <w:p w14:paraId="49C7B7EF" w14:textId="77777777" w:rsidR="007C4EB9" w:rsidRDefault="007C4EB9">
      <w:pPr>
        <w:spacing w:after="0" w:line="240" w:lineRule="auto"/>
        <w:rPr>
          <w:rFonts w:ascii="Times New Roman" w:eastAsia="Times New Roman" w:hAnsi="Times New Roman" w:cs="Times New Roman"/>
          <w:sz w:val="24"/>
          <w:szCs w:val="24"/>
        </w:rPr>
      </w:pPr>
    </w:p>
    <w:p w14:paraId="0DE8370D"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Asmin, F. (2018). Ekowisata dan Pembangunan Berkelanjutan: Dimulai Dari</w:t>
      </w:r>
    </w:p>
    <w:p w14:paraId="20949E6E"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Konsep Sederhana. Deepublish.</w:t>
      </w:r>
    </w:p>
    <w:p w14:paraId="008E97FD"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https://www.researchgate.net/publication/323309174</w:t>
      </w:r>
    </w:p>
    <w:p w14:paraId="796976F6" w14:textId="77777777" w:rsidR="007C4EB9" w:rsidRDefault="007C4EB9">
      <w:pPr>
        <w:spacing w:after="0" w:line="240" w:lineRule="auto"/>
        <w:rPr>
          <w:rFonts w:ascii="Times New Roman" w:eastAsia="Times New Roman" w:hAnsi="Times New Roman" w:cs="Times New Roman"/>
          <w:sz w:val="24"/>
          <w:szCs w:val="24"/>
        </w:rPr>
      </w:pPr>
    </w:p>
    <w:p w14:paraId="5E05A218"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Asmoro, A. Y., &amp;amp; Aziz, M. (2020). Potensi Pengembangan Setigi sebagai</w:t>
      </w:r>
    </w:p>
    <w:p w14:paraId="1928594C"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Destinasi Wisata. JMK (Jurnal Manajemen dan Kewirausahaan), 5(3),</w:t>
      </w:r>
    </w:p>
    <w:p w14:paraId="3BF685A3"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 https://doi.org/10.32503/jmk.v5i3.1136</w:t>
      </w:r>
    </w:p>
    <w:p w14:paraId="7B718D90" w14:textId="77777777" w:rsidR="007C4EB9" w:rsidRDefault="007C4EB9">
      <w:pPr>
        <w:spacing w:after="0" w:line="240" w:lineRule="auto"/>
        <w:rPr>
          <w:rFonts w:ascii="Times New Roman" w:eastAsia="Times New Roman" w:hAnsi="Times New Roman" w:cs="Times New Roman"/>
          <w:sz w:val="24"/>
          <w:szCs w:val="24"/>
        </w:rPr>
      </w:pPr>
    </w:p>
    <w:p w14:paraId="4E50B4DD"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Asmoro, A. Y., Bachri, T. B., &amp;amp; Yusrizal, F. (2021). Studi Evaluasi Formatif</w:t>
      </w:r>
    </w:p>
    <w:p w14:paraId="09375D54"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Pengelolaan Ekowisata ‘Burung Indonesia’ di Mbeliling, Flores. 9(1), 13.</w:t>
      </w:r>
    </w:p>
    <w:p w14:paraId="2C04073B"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https://doi.org/10.24843/JDEPAR.2021.v09.i01.p01</w:t>
      </w:r>
    </w:p>
    <w:p w14:paraId="31962040" w14:textId="77777777" w:rsidR="007C4EB9" w:rsidRDefault="007C4EB9">
      <w:pPr>
        <w:spacing w:after="0" w:line="240" w:lineRule="auto"/>
        <w:rPr>
          <w:rFonts w:ascii="Times New Roman" w:eastAsia="Times New Roman" w:hAnsi="Times New Roman" w:cs="Times New Roman"/>
          <w:sz w:val="24"/>
          <w:szCs w:val="24"/>
        </w:rPr>
      </w:pPr>
    </w:p>
    <w:p w14:paraId="67600B78"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Asmoro, A. Y., &amp;amp; Yusrizal, F. (2021). POTENSI POLA PERJALANAN</w:t>
      </w:r>
    </w:p>
    <w:p w14:paraId="6AA4DAB9"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EKOWISATA JAWA TIMUR PASCA PANDEMI COVID-19. Jurnal</w:t>
      </w:r>
    </w:p>
    <w:p w14:paraId="5167ED22"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IPTA, 9(1), 11. https://doi.org/10.24843/IPTA.2021.v09.i01.p02</w:t>
      </w:r>
    </w:p>
    <w:p w14:paraId="1B0109D8" w14:textId="77777777" w:rsidR="007C4EB9" w:rsidRDefault="007C4EB9">
      <w:pPr>
        <w:spacing w:after="0" w:line="240" w:lineRule="auto"/>
        <w:rPr>
          <w:rFonts w:ascii="Times New Roman" w:eastAsia="Times New Roman" w:hAnsi="Times New Roman" w:cs="Times New Roman"/>
          <w:sz w:val="24"/>
          <w:szCs w:val="24"/>
        </w:rPr>
      </w:pPr>
    </w:p>
    <w:p w14:paraId="11E36ACE"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Asriandy, I. (2016). Strategi Pengembangan Obyek Wisata Air Terjun Basappu di</w:t>
      </w:r>
    </w:p>
    <w:p w14:paraId="5C851150"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Kabupaten Bantaeng. 103.</w:t>
      </w:r>
    </w:p>
    <w:p w14:paraId="77F617E7" w14:textId="77777777" w:rsidR="007C4EB9" w:rsidRDefault="007C4EB9">
      <w:pPr>
        <w:spacing w:after="0" w:line="240" w:lineRule="auto"/>
        <w:rPr>
          <w:rFonts w:ascii="Times New Roman" w:eastAsia="Times New Roman" w:hAnsi="Times New Roman" w:cs="Times New Roman"/>
          <w:sz w:val="24"/>
          <w:szCs w:val="24"/>
        </w:rPr>
      </w:pPr>
    </w:p>
    <w:p w14:paraId="37000410"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BKSDA Kalimantan Selatan. (2022). Taman Wisata Alam Pulau Bakut. BKSDA</w:t>
      </w:r>
    </w:p>
    <w:p w14:paraId="16A89921"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Kalimantan Selatan. http://bksdakalsel.com/taman-wisata-alam-pulau-</w:t>
      </w:r>
    </w:p>
    <w:p w14:paraId="5D074D1F"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bakut/</w:t>
      </w:r>
    </w:p>
    <w:p w14:paraId="7C2678B2" w14:textId="77777777" w:rsidR="007C4EB9" w:rsidRDefault="007C4EB9">
      <w:pPr>
        <w:spacing w:after="0" w:line="240" w:lineRule="auto"/>
        <w:rPr>
          <w:rFonts w:ascii="Times New Roman" w:eastAsia="Times New Roman" w:hAnsi="Times New Roman" w:cs="Times New Roman"/>
          <w:sz w:val="24"/>
          <w:szCs w:val="24"/>
        </w:rPr>
      </w:pPr>
    </w:p>
    <w:p w14:paraId="6AF14E15"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BKSDA Kalsel. (2016). Blok_bakut_2016_revisi_1_Edit_001.png.</w:t>
      </w:r>
    </w:p>
    <w:p w14:paraId="464D5A90"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https://bksdakalsel.com/taman-wisata-alam-pulau-bakut/</w:t>
      </w:r>
    </w:p>
    <w:p w14:paraId="2098258C" w14:textId="77777777" w:rsidR="007C4EB9" w:rsidRDefault="007C4EB9">
      <w:pPr>
        <w:spacing w:after="0" w:line="240" w:lineRule="auto"/>
        <w:rPr>
          <w:rFonts w:ascii="Times New Roman" w:eastAsia="Times New Roman" w:hAnsi="Times New Roman" w:cs="Times New Roman"/>
          <w:sz w:val="24"/>
          <w:szCs w:val="24"/>
        </w:rPr>
      </w:pPr>
    </w:p>
    <w:p w14:paraId="07E54088"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Bricker, K. (2017). The International Ecotourism Society. 11.</w:t>
      </w:r>
    </w:p>
    <w:p w14:paraId="00E95EA0" w14:textId="77777777" w:rsidR="007C4EB9" w:rsidRDefault="007C4EB9">
      <w:pPr>
        <w:spacing w:after="0" w:line="240" w:lineRule="auto"/>
        <w:rPr>
          <w:rFonts w:ascii="Times New Roman" w:eastAsia="Times New Roman" w:hAnsi="Times New Roman" w:cs="Times New Roman"/>
          <w:sz w:val="24"/>
          <w:szCs w:val="24"/>
        </w:rPr>
      </w:pPr>
    </w:p>
    <w:p w14:paraId="13DFE2F7"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Buhalis, D., &amp;amp; Amaranggana, A. (2013). Smart Tourism Destinations. In Z. Xiang</w:t>
      </w:r>
    </w:p>
    <w:p w14:paraId="0F12D21C"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&amp;amp; I. Tussyadiah (Eds.), Information and Communication Technologies in</w:t>
      </w:r>
    </w:p>
    <w:p w14:paraId="601339E0"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Tourism 2014 (pp. 553–564). Springer International Publishing.</w:t>
      </w:r>
    </w:p>
    <w:p w14:paraId="5CA02352"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https://doi.org/10.1007/978-3-319-03973-2_40</w:t>
      </w:r>
    </w:p>
    <w:p w14:paraId="0677FA54" w14:textId="77777777" w:rsidR="007C4EB9" w:rsidRDefault="007C4EB9">
      <w:pPr>
        <w:spacing w:after="0" w:line="240" w:lineRule="auto"/>
        <w:rPr>
          <w:rFonts w:ascii="Times New Roman" w:eastAsia="Times New Roman" w:hAnsi="Times New Roman" w:cs="Times New Roman"/>
          <w:sz w:val="24"/>
          <w:szCs w:val="24"/>
        </w:rPr>
      </w:pPr>
    </w:p>
    <w:p w14:paraId="43CB0D75"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Chrismastianto, I. A. W. (2017). ANALISIS SWOT IMPLEMENTASI</w:t>
      </w:r>
    </w:p>
    <w:p w14:paraId="5FD00A08" w14:textId="77777777" w:rsidR="007C4EB9"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TEKNOLOGI FINANSIAL TERHADAP KUALITAS LAYANAN</w:t>
      </w:r>
    </w:p>
    <w:p w14:paraId="4B1DCE84" w14:textId="77777777" w:rsidR="007C4EB9" w:rsidRDefault="00000000">
      <w:pPr>
        <w:spacing w:after="0" w:line="240" w:lineRule="auto"/>
        <w:rPr>
          <w:sz w:val="24"/>
          <w:szCs w:val="24"/>
        </w:rPr>
      </w:pPr>
      <w:r>
        <w:rPr>
          <w:sz w:val="24"/>
          <w:szCs w:val="24"/>
        </w:rPr>
        <w:t>PERBANKAN DI INDONESIA. Jurnal Ekonomi dan Bisnis, 20(1), 12.</w:t>
      </w:r>
    </w:p>
    <w:p w14:paraId="51887039" w14:textId="77777777" w:rsidR="007C4EB9" w:rsidRDefault="00000000">
      <w:pPr>
        <w:spacing w:after="0" w:line="240" w:lineRule="auto"/>
        <w:rPr>
          <w:sz w:val="24"/>
          <w:szCs w:val="24"/>
        </w:rPr>
      </w:pPr>
      <w:r>
        <w:rPr>
          <w:sz w:val="24"/>
          <w:szCs w:val="24"/>
        </w:rPr>
        <w:t>https://doi.org/10.24914/jeb.v20i1.641</w:t>
      </w:r>
    </w:p>
    <w:p w14:paraId="7A46257A" w14:textId="77777777" w:rsidR="007C4EB9" w:rsidRDefault="007C4EB9">
      <w:pPr>
        <w:spacing w:after="0" w:line="240" w:lineRule="auto"/>
        <w:rPr>
          <w:sz w:val="24"/>
          <w:szCs w:val="24"/>
        </w:rPr>
      </w:pPr>
    </w:p>
    <w:p w14:paraId="7018B34D" w14:textId="77777777" w:rsidR="007C4EB9" w:rsidRDefault="00000000">
      <w:pPr>
        <w:spacing w:after="0" w:line="240" w:lineRule="auto"/>
        <w:rPr>
          <w:sz w:val="24"/>
          <w:szCs w:val="24"/>
        </w:rPr>
      </w:pPr>
      <w:r>
        <w:rPr>
          <w:sz w:val="24"/>
          <w:szCs w:val="24"/>
        </w:rPr>
        <w:t>Christou, P. A. (2021). Suicide Tourism: Leiper’s Tourism System Theoretical</w:t>
      </w:r>
    </w:p>
    <w:p w14:paraId="7EA38615" w14:textId="77777777" w:rsidR="007C4EB9" w:rsidRDefault="00000000">
      <w:pPr>
        <w:spacing w:after="0" w:line="240" w:lineRule="auto"/>
        <w:rPr>
          <w:sz w:val="24"/>
          <w:szCs w:val="24"/>
        </w:rPr>
      </w:pPr>
      <w:r>
        <w:rPr>
          <w:sz w:val="24"/>
          <w:szCs w:val="24"/>
        </w:rPr>
        <w:t>Perspective. Tourism, 69(2), 300–304. https://doi.org/10.37741/t.69.2.9</w:t>
      </w:r>
    </w:p>
    <w:p w14:paraId="625BD03C" w14:textId="77777777" w:rsidR="007C4EB9" w:rsidRDefault="007C4EB9">
      <w:pPr>
        <w:spacing w:after="0" w:line="240" w:lineRule="auto"/>
        <w:rPr>
          <w:sz w:val="24"/>
          <w:szCs w:val="24"/>
        </w:rPr>
      </w:pPr>
    </w:p>
    <w:p w14:paraId="77506A55" w14:textId="77777777" w:rsidR="007C4EB9" w:rsidRDefault="00000000">
      <w:pPr>
        <w:spacing w:after="0" w:line="240" w:lineRule="auto"/>
        <w:rPr>
          <w:sz w:val="24"/>
          <w:szCs w:val="24"/>
        </w:rPr>
      </w:pPr>
      <w:r>
        <w:rPr>
          <w:sz w:val="24"/>
          <w:szCs w:val="24"/>
        </w:rPr>
        <w:t>Concetta, E. (2020). Studi Kelayakan Kawasan Gua Pawon Sebagai Destinasi</w:t>
      </w:r>
    </w:p>
    <w:p w14:paraId="630C253B" w14:textId="77777777" w:rsidR="007C4EB9" w:rsidRDefault="00000000">
      <w:pPr>
        <w:spacing w:after="0" w:line="240" w:lineRule="auto"/>
        <w:rPr>
          <w:sz w:val="24"/>
          <w:szCs w:val="24"/>
        </w:rPr>
      </w:pPr>
      <w:r>
        <w:rPr>
          <w:sz w:val="24"/>
          <w:szCs w:val="24"/>
        </w:rPr>
        <w:t>Wisata di Kabupaten Bandung Barat. 376.</w:t>
      </w:r>
    </w:p>
    <w:p w14:paraId="63FD2711" w14:textId="77777777" w:rsidR="007C4EB9" w:rsidRDefault="007C4EB9">
      <w:pPr>
        <w:spacing w:after="0" w:line="240" w:lineRule="auto"/>
        <w:rPr>
          <w:sz w:val="24"/>
          <w:szCs w:val="24"/>
        </w:rPr>
      </w:pPr>
    </w:p>
    <w:p w14:paraId="01D0A0D4" w14:textId="77777777" w:rsidR="007C4EB9" w:rsidRDefault="00000000">
      <w:pPr>
        <w:spacing w:after="0" w:line="240" w:lineRule="auto"/>
        <w:rPr>
          <w:sz w:val="24"/>
          <w:szCs w:val="24"/>
        </w:rPr>
      </w:pPr>
      <w:r>
        <w:rPr>
          <w:sz w:val="24"/>
          <w:szCs w:val="24"/>
        </w:rPr>
        <w:t>Direktorat PJLHK. (2021, November 1). Pulau Bakut, Destinasi Wisata di Tengah</w:t>
      </w:r>
    </w:p>
    <w:p w14:paraId="3BB69CD6" w14:textId="77777777" w:rsidR="007C4EB9" w:rsidRDefault="00000000">
      <w:pPr>
        <w:spacing w:after="0" w:line="240" w:lineRule="auto"/>
        <w:rPr>
          <w:sz w:val="24"/>
          <w:szCs w:val="24"/>
        </w:rPr>
      </w:pPr>
      <w:r>
        <w:rPr>
          <w:sz w:val="24"/>
          <w:szCs w:val="24"/>
        </w:rPr>
        <w:t>Sungai Barito. https://jasling.menlhk.go.id/berita-dan-artikel/artikel/pulau-</w:t>
      </w:r>
    </w:p>
    <w:p w14:paraId="67ABA3F2" w14:textId="77777777" w:rsidR="007C4EB9" w:rsidRDefault="00000000">
      <w:pPr>
        <w:spacing w:after="0" w:line="240" w:lineRule="auto"/>
        <w:rPr>
          <w:sz w:val="24"/>
          <w:szCs w:val="24"/>
        </w:rPr>
      </w:pPr>
      <w:r>
        <w:rPr>
          <w:sz w:val="24"/>
          <w:szCs w:val="24"/>
        </w:rPr>
        <w:t>bakut-destinasi-wisata-di-tengah-sungai-barito</w:t>
      </w:r>
    </w:p>
    <w:p w14:paraId="3EBD6277" w14:textId="77777777" w:rsidR="007C4EB9" w:rsidRDefault="007C4EB9">
      <w:pPr>
        <w:spacing w:after="0" w:line="240" w:lineRule="auto"/>
        <w:rPr>
          <w:sz w:val="24"/>
          <w:szCs w:val="24"/>
        </w:rPr>
      </w:pPr>
    </w:p>
    <w:p w14:paraId="02774A1F" w14:textId="77777777" w:rsidR="007C4EB9" w:rsidRDefault="00000000">
      <w:pPr>
        <w:spacing w:after="0" w:line="240" w:lineRule="auto"/>
        <w:rPr>
          <w:sz w:val="24"/>
          <w:szCs w:val="24"/>
        </w:rPr>
      </w:pPr>
      <w:r>
        <w:rPr>
          <w:sz w:val="24"/>
          <w:szCs w:val="24"/>
        </w:rPr>
        <w:t>Ditjen Perlindungan dan Konservasi Alam. (2000). Karakteristik Ekowisata.</w:t>
      </w:r>
    </w:p>
    <w:p w14:paraId="35634767" w14:textId="77777777" w:rsidR="007C4EB9" w:rsidRDefault="007C4EB9">
      <w:pPr>
        <w:spacing w:after="0" w:line="240" w:lineRule="auto"/>
        <w:rPr>
          <w:sz w:val="24"/>
          <w:szCs w:val="24"/>
        </w:rPr>
      </w:pPr>
    </w:p>
    <w:p w14:paraId="3CB7007B" w14:textId="77777777" w:rsidR="007C4EB9" w:rsidRDefault="00000000">
      <w:pPr>
        <w:spacing w:after="0" w:line="240" w:lineRule="auto"/>
        <w:rPr>
          <w:sz w:val="24"/>
          <w:szCs w:val="24"/>
        </w:rPr>
      </w:pPr>
      <w:r>
        <w:rPr>
          <w:sz w:val="24"/>
          <w:szCs w:val="24"/>
        </w:rPr>
        <w:t>Dwina, I. (2020). MELEMAHNYA EKONOMI INDONESIA PADA SEKTOR</w:t>
      </w:r>
    </w:p>
    <w:p w14:paraId="539A32CB" w14:textId="77777777" w:rsidR="007C4EB9" w:rsidRDefault="00000000">
      <w:pPr>
        <w:spacing w:after="0" w:line="240" w:lineRule="auto"/>
        <w:rPr>
          <w:sz w:val="24"/>
          <w:szCs w:val="24"/>
        </w:rPr>
      </w:pPr>
      <w:r>
        <w:rPr>
          <w:sz w:val="24"/>
          <w:szCs w:val="24"/>
        </w:rPr>
        <w:t>PARIWISATA, AKIBAT DAMPAK DARI PANDEMI COVID-19</w:t>
      </w:r>
    </w:p>
    <w:p w14:paraId="5D9B73DB" w14:textId="77777777" w:rsidR="007C4EB9" w:rsidRDefault="00000000">
      <w:pPr>
        <w:spacing w:after="0" w:line="240" w:lineRule="auto"/>
        <w:rPr>
          <w:sz w:val="24"/>
          <w:szCs w:val="24"/>
        </w:rPr>
      </w:pPr>
      <w:r>
        <w:rPr>
          <w:sz w:val="24"/>
          <w:szCs w:val="24"/>
        </w:rPr>
        <w:t>[Preprint]. SocArXiv. https://doi.org/10.31235/osf.io/8e27t</w:t>
      </w:r>
    </w:p>
    <w:p w14:paraId="2FB877CB" w14:textId="77777777" w:rsidR="007C4EB9" w:rsidRDefault="007C4EB9">
      <w:pPr>
        <w:spacing w:after="0" w:line="240" w:lineRule="auto"/>
        <w:rPr>
          <w:sz w:val="24"/>
          <w:szCs w:val="24"/>
        </w:rPr>
      </w:pPr>
    </w:p>
    <w:p w14:paraId="52D87B6A" w14:textId="77777777" w:rsidR="007C4EB9" w:rsidRDefault="00000000">
      <w:pPr>
        <w:spacing w:after="0" w:line="240" w:lineRule="auto"/>
        <w:rPr>
          <w:sz w:val="24"/>
          <w:szCs w:val="24"/>
        </w:rPr>
      </w:pPr>
      <w:r>
        <w:rPr>
          <w:sz w:val="24"/>
          <w:szCs w:val="24"/>
        </w:rPr>
        <w:t>EsDifferent.com. (2022). Perbedaan Pariwisata dengan Ekowisata.</w:t>
      </w:r>
    </w:p>
    <w:p w14:paraId="56037516" w14:textId="77777777" w:rsidR="007C4EB9" w:rsidRDefault="00000000">
      <w:pPr>
        <w:spacing w:after="0" w:line="240" w:lineRule="auto"/>
        <w:rPr>
          <w:sz w:val="24"/>
          <w:szCs w:val="24"/>
        </w:rPr>
      </w:pPr>
      <w:r>
        <w:rPr>
          <w:sz w:val="24"/>
          <w:szCs w:val="24"/>
        </w:rPr>
        <w:t>https://id.esdifferent.com/</w:t>
      </w:r>
    </w:p>
    <w:p w14:paraId="5DAFB631" w14:textId="77777777" w:rsidR="007C4EB9" w:rsidRDefault="007C4EB9">
      <w:pPr>
        <w:spacing w:after="0" w:line="240" w:lineRule="auto"/>
        <w:rPr>
          <w:sz w:val="24"/>
          <w:szCs w:val="24"/>
        </w:rPr>
      </w:pPr>
    </w:p>
    <w:p w14:paraId="38ED508A" w14:textId="77777777" w:rsidR="007C4EB9" w:rsidRDefault="00000000">
      <w:pPr>
        <w:spacing w:after="0" w:line="240" w:lineRule="auto"/>
        <w:rPr>
          <w:sz w:val="24"/>
          <w:szCs w:val="24"/>
        </w:rPr>
      </w:pPr>
      <w:r>
        <w:rPr>
          <w:sz w:val="24"/>
          <w:szCs w:val="24"/>
        </w:rPr>
        <w:t>Hidayat, S. (2016). STRATEGI PENGEMBANGAN EKOWISATA DI DESA</w:t>
      </w:r>
    </w:p>
    <w:p w14:paraId="033796B4" w14:textId="77777777" w:rsidR="007C4EB9" w:rsidRDefault="00000000">
      <w:pPr>
        <w:spacing w:after="0" w:line="240" w:lineRule="auto"/>
        <w:rPr>
          <w:sz w:val="24"/>
          <w:szCs w:val="24"/>
        </w:rPr>
      </w:pPr>
      <w:r>
        <w:rPr>
          <w:sz w:val="24"/>
          <w:szCs w:val="24"/>
        </w:rPr>
        <w:t>KINARUM KABUPATEN TABALONG. 4(3), 11.</w:t>
      </w:r>
    </w:p>
    <w:p w14:paraId="069D1F55" w14:textId="77777777" w:rsidR="007C4EB9" w:rsidRDefault="00000000">
      <w:pPr>
        <w:spacing w:after="0" w:line="240" w:lineRule="auto"/>
        <w:rPr>
          <w:sz w:val="24"/>
          <w:szCs w:val="24"/>
        </w:rPr>
      </w:pPr>
      <w:r>
        <w:rPr>
          <w:sz w:val="24"/>
          <w:szCs w:val="24"/>
        </w:rPr>
        <w:t>http://dx.doi.org/10.20527/jht.v4i3.3622</w:t>
      </w:r>
    </w:p>
    <w:p w14:paraId="54C7AC3D" w14:textId="77777777" w:rsidR="007C4EB9" w:rsidRDefault="007C4EB9">
      <w:pPr>
        <w:spacing w:after="0" w:line="240" w:lineRule="auto"/>
        <w:rPr>
          <w:sz w:val="24"/>
          <w:szCs w:val="24"/>
        </w:rPr>
      </w:pPr>
    </w:p>
    <w:p w14:paraId="0B277F03" w14:textId="77777777" w:rsidR="007C4EB9" w:rsidRDefault="00000000">
      <w:pPr>
        <w:spacing w:after="0" w:line="240" w:lineRule="auto"/>
        <w:rPr>
          <w:sz w:val="24"/>
          <w:szCs w:val="24"/>
        </w:rPr>
      </w:pPr>
      <w:r>
        <w:rPr>
          <w:sz w:val="24"/>
          <w:szCs w:val="24"/>
        </w:rPr>
        <w:t>Hijriati, E., &amp;amp; Mardiana, R. (2015). PENGARUH EKOWISATA BERBASIS</w:t>
      </w:r>
    </w:p>
    <w:p w14:paraId="05405F00" w14:textId="77777777" w:rsidR="007C4EB9" w:rsidRDefault="00000000">
      <w:pPr>
        <w:spacing w:after="0" w:line="240" w:lineRule="auto"/>
        <w:rPr>
          <w:sz w:val="24"/>
          <w:szCs w:val="24"/>
        </w:rPr>
      </w:pPr>
      <w:r>
        <w:rPr>
          <w:sz w:val="24"/>
          <w:szCs w:val="24"/>
        </w:rPr>
        <w:t>MASYARAKAT TERHADAP PERUBAHAN KONDISI EKOLOGI,</w:t>
      </w:r>
    </w:p>
    <w:p w14:paraId="11892C5D" w14:textId="77777777" w:rsidR="007C4EB9" w:rsidRDefault="00000000">
      <w:pPr>
        <w:spacing w:after="0" w:line="240" w:lineRule="auto"/>
        <w:rPr>
          <w:sz w:val="24"/>
          <w:szCs w:val="24"/>
        </w:rPr>
      </w:pPr>
      <w:r>
        <w:rPr>
          <w:sz w:val="24"/>
          <w:szCs w:val="24"/>
        </w:rPr>
        <w:t>SOSIAL DAN EKONOMI DI KAMPUNG BATUSUHUNAN,</w:t>
      </w:r>
    </w:p>
    <w:p w14:paraId="5677A973" w14:textId="77777777" w:rsidR="007C4EB9" w:rsidRDefault="00000000">
      <w:pPr>
        <w:spacing w:after="0" w:line="240" w:lineRule="auto"/>
        <w:rPr>
          <w:sz w:val="24"/>
          <w:szCs w:val="24"/>
        </w:rPr>
      </w:pPr>
      <w:r>
        <w:rPr>
          <w:sz w:val="24"/>
          <w:szCs w:val="24"/>
        </w:rPr>
        <w:t>SUKABUMI. Sodality: Jurnal Sosiologi Pedesaan, 2(3).</w:t>
      </w:r>
    </w:p>
    <w:p w14:paraId="47AC8D6C" w14:textId="77777777" w:rsidR="007C4EB9" w:rsidRDefault="00000000">
      <w:pPr>
        <w:spacing w:after="0" w:line="240" w:lineRule="auto"/>
        <w:rPr>
          <w:sz w:val="24"/>
          <w:szCs w:val="24"/>
        </w:rPr>
      </w:pPr>
      <w:r>
        <w:rPr>
          <w:sz w:val="24"/>
          <w:szCs w:val="24"/>
        </w:rPr>
        <w:t>https://doi.org/10.22500/sodality.v2i3.9422</w:t>
      </w:r>
    </w:p>
    <w:p w14:paraId="41BA509C" w14:textId="77777777" w:rsidR="007C4EB9" w:rsidRDefault="007C4EB9">
      <w:pPr>
        <w:spacing w:after="0" w:line="240" w:lineRule="auto"/>
        <w:rPr>
          <w:sz w:val="24"/>
          <w:szCs w:val="24"/>
        </w:rPr>
      </w:pPr>
    </w:p>
    <w:p w14:paraId="23B34B7D" w14:textId="77777777" w:rsidR="007C4EB9" w:rsidRDefault="00000000">
      <w:pPr>
        <w:spacing w:after="0" w:line="240" w:lineRule="auto"/>
        <w:rPr>
          <w:sz w:val="24"/>
          <w:szCs w:val="24"/>
        </w:rPr>
      </w:pPr>
      <w:r>
        <w:rPr>
          <w:sz w:val="24"/>
          <w:szCs w:val="24"/>
        </w:rPr>
        <w:t>International Union for Conservation of Nature and Natural Resources, United</w:t>
      </w:r>
    </w:p>
    <w:p w14:paraId="3063B395" w14:textId="77777777" w:rsidR="007C4EB9" w:rsidRDefault="00000000">
      <w:pPr>
        <w:spacing w:after="0" w:line="240" w:lineRule="auto"/>
        <w:rPr>
          <w:sz w:val="24"/>
          <w:szCs w:val="24"/>
        </w:rPr>
      </w:pPr>
      <w:r>
        <w:rPr>
          <w:sz w:val="24"/>
          <w:szCs w:val="24"/>
        </w:rPr>
        <w:t>Nations Environment Programme, World Wildlife Fund, Food and</w:t>
      </w:r>
    </w:p>
    <w:p w14:paraId="7BED254E" w14:textId="77777777" w:rsidR="007C4EB9" w:rsidRDefault="00000000">
      <w:pPr>
        <w:spacing w:after="0" w:line="240" w:lineRule="auto"/>
        <w:rPr>
          <w:sz w:val="24"/>
          <w:szCs w:val="24"/>
        </w:rPr>
      </w:pPr>
      <w:r>
        <w:rPr>
          <w:sz w:val="24"/>
          <w:szCs w:val="24"/>
        </w:rPr>
        <w:t>Agriculture Organization of the United Nations, &amp;amp; Unesco (Eds.). (1980).</w:t>
      </w:r>
    </w:p>
    <w:p w14:paraId="53BD1ACB" w14:textId="77777777" w:rsidR="007C4EB9" w:rsidRDefault="00000000">
      <w:pPr>
        <w:spacing w:after="0" w:line="240" w:lineRule="auto"/>
        <w:rPr>
          <w:sz w:val="24"/>
          <w:szCs w:val="24"/>
        </w:rPr>
      </w:pPr>
      <w:r>
        <w:rPr>
          <w:sz w:val="24"/>
          <w:szCs w:val="24"/>
        </w:rPr>
        <w:t>World conservation strategy: Living resource conservation for sustainable</w:t>
      </w:r>
    </w:p>
    <w:p w14:paraId="18B9C886" w14:textId="77777777" w:rsidR="007C4EB9" w:rsidRDefault="00000000">
      <w:pPr>
        <w:spacing w:after="0" w:line="240" w:lineRule="auto"/>
        <w:rPr>
          <w:sz w:val="24"/>
          <w:szCs w:val="24"/>
        </w:rPr>
      </w:pPr>
      <w:r>
        <w:rPr>
          <w:sz w:val="24"/>
          <w:szCs w:val="24"/>
        </w:rPr>
        <w:t>development. IUCN. https://portals.iucn.org</w:t>
      </w:r>
    </w:p>
    <w:p w14:paraId="2A4E69F0" w14:textId="77777777" w:rsidR="007C4EB9" w:rsidRDefault="007C4EB9">
      <w:pPr>
        <w:spacing w:after="0" w:line="240" w:lineRule="auto"/>
        <w:rPr>
          <w:sz w:val="24"/>
          <w:szCs w:val="24"/>
        </w:rPr>
      </w:pPr>
    </w:p>
    <w:p w14:paraId="1D42EAF1" w14:textId="77777777" w:rsidR="007C4EB9" w:rsidRDefault="00000000">
      <w:pPr>
        <w:spacing w:after="0" w:line="240" w:lineRule="auto"/>
        <w:rPr>
          <w:sz w:val="24"/>
          <w:szCs w:val="24"/>
        </w:rPr>
      </w:pPr>
      <w:r>
        <w:rPr>
          <w:sz w:val="24"/>
          <w:szCs w:val="24"/>
        </w:rPr>
        <w:t>Joandani, G. K., Pribadi, R., &amp;amp; Suryono, C. A. (2019). Kajian Potensi</w:t>
      </w:r>
    </w:p>
    <w:p w14:paraId="2B3BCF5B" w14:textId="77777777" w:rsidR="007C4EB9" w:rsidRDefault="00000000">
      <w:pPr>
        <w:spacing w:after="0" w:line="240" w:lineRule="auto"/>
        <w:rPr>
          <w:sz w:val="24"/>
          <w:szCs w:val="24"/>
        </w:rPr>
      </w:pPr>
      <w:r>
        <w:rPr>
          <w:sz w:val="24"/>
          <w:szCs w:val="24"/>
        </w:rPr>
        <w:t>Pengembangan Ekowisata Sebagai Upaya Konservasi Mangrove Di Desa</w:t>
      </w:r>
    </w:p>
    <w:p w14:paraId="308EAB8E" w14:textId="77777777" w:rsidR="007C4EB9" w:rsidRDefault="00000000">
      <w:pPr>
        <w:spacing w:after="0" w:line="240" w:lineRule="auto"/>
        <w:rPr>
          <w:sz w:val="24"/>
          <w:szCs w:val="24"/>
        </w:rPr>
      </w:pPr>
      <w:r>
        <w:rPr>
          <w:sz w:val="24"/>
          <w:szCs w:val="24"/>
        </w:rPr>
        <w:t>Pasar Banggi, Kabupaten Rembang. 10.</w:t>
      </w:r>
    </w:p>
    <w:p w14:paraId="6C5823BA" w14:textId="77777777" w:rsidR="007C4EB9" w:rsidRDefault="00000000">
      <w:pPr>
        <w:spacing w:after="0" w:line="240" w:lineRule="auto"/>
        <w:rPr>
          <w:sz w:val="24"/>
          <w:szCs w:val="24"/>
        </w:rPr>
      </w:pPr>
      <w:r>
        <w:rPr>
          <w:sz w:val="24"/>
          <w:szCs w:val="24"/>
        </w:rPr>
        <w:t>https://doi.org/10.14710/jmr.v8i1.24337</w:t>
      </w:r>
    </w:p>
    <w:p w14:paraId="0C5F78CE" w14:textId="77777777" w:rsidR="007C4EB9" w:rsidRDefault="007C4EB9">
      <w:pPr>
        <w:spacing w:after="0" w:line="240" w:lineRule="auto"/>
        <w:rPr>
          <w:sz w:val="24"/>
          <w:szCs w:val="24"/>
        </w:rPr>
      </w:pPr>
    </w:p>
    <w:p w14:paraId="45AA2F68" w14:textId="77777777" w:rsidR="007C4EB9" w:rsidRDefault="00000000">
      <w:pPr>
        <w:spacing w:after="0" w:line="240" w:lineRule="auto"/>
        <w:rPr>
          <w:sz w:val="24"/>
          <w:szCs w:val="24"/>
        </w:rPr>
      </w:pPr>
      <w:r>
        <w:rPr>
          <w:sz w:val="24"/>
          <w:szCs w:val="24"/>
        </w:rPr>
        <w:t>Kemenparekraf. (2020). Prediksi Masa Depan Ekowisata di Indonesia Usai</w:t>
      </w:r>
    </w:p>
    <w:p w14:paraId="2CE987F1" w14:textId="77777777" w:rsidR="007C4EB9" w:rsidRDefault="00000000">
      <w:pPr>
        <w:spacing w:after="0" w:line="240" w:lineRule="auto"/>
        <w:rPr>
          <w:sz w:val="24"/>
          <w:szCs w:val="24"/>
        </w:rPr>
      </w:pPr>
      <w:r>
        <w:rPr>
          <w:sz w:val="24"/>
          <w:szCs w:val="24"/>
        </w:rPr>
        <w:t>Pandemi Covid-19—PEDULI COVID19 KEMENPAREKRAF _</w:t>
      </w:r>
    </w:p>
    <w:p w14:paraId="1610F641" w14:textId="77777777" w:rsidR="007C4EB9" w:rsidRDefault="00000000">
      <w:pPr>
        <w:spacing w:after="0" w:line="240" w:lineRule="auto"/>
        <w:rPr>
          <w:sz w:val="24"/>
          <w:szCs w:val="24"/>
        </w:rPr>
      </w:pPr>
      <w:r>
        <w:rPr>
          <w:sz w:val="24"/>
          <w:szCs w:val="24"/>
        </w:rPr>
        <w:t>BAPAREKRAF RI. https://pedulicovid19.kemenparekraf.go.id/prediksi-</w:t>
      </w:r>
    </w:p>
    <w:p w14:paraId="23C3DCF4" w14:textId="77777777" w:rsidR="007C4EB9" w:rsidRDefault="00000000">
      <w:pPr>
        <w:spacing w:after="0" w:line="240" w:lineRule="auto"/>
        <w:rPr>
          <w:sz w:val="24"/>
          <w:szCs w:val="24"/>
        </w:rPr>
      </w:pPr>
      <w:r>
        <w:rPr>
          <w:sz w:val="24"/>
          <w:szCs w:val="24"/>
        </w:rPr>
        <w:t>masa-depan-ekowisata-di-indonesia-usai-pandemi-covid-19/</w:t>
      </w:r>
    </w:p>
    <w:p w14:paraId="2C003F1B" w14:textId="77777777" w:rsidR="007C4EB9" w:rsidRDefault="007C4EB9">
      <w:pPr>
        <w:spacing w:after="0" w:line="240" w:lineRule="auto"/>
        <w:rPr>
          <w:sz w:val="24"/>
          <w:szCs w:val="24"/>
        </w:rPr>
      </w:pPr>
    </w:p>
    <w:p w14:paraId="2081A6B5" w14:textId="77777777" w:rsidR="007C4EB9" w:rsidRDefault="00000000">
      <w:pPr>
        <w:spacing w:after="0" w:line="240" w:lineRule="auto"/>
        <w:rPr>
          <w:sz w:val="24"/>
          <w:szCs w:val="24"/>
        </w:rPr>
      </w:pPr>
      <w:r>
        <w:rPr>
          <w:sz w:val="24"/>
          <w:szCs w:val="24"/>
        </w:rPr>
        <w:t>Khamim, M. (2019). Kajian Potensi dan Strategi Pengembangan Ekowisata di</w:t>
      </w:r>
    </w:p>
    <w:p w14:paraId="28E53490" w14:textId="77777777" w:rsidR="007C4EB9" w:rsidRDefault="00000000">
      <w:pPr>
        <w:spacing w:after="0" w:line="240" w:lineRule="auto"/>
        <w:rPr>
          <w:sz w:val="24"/>
          <w:szCs w:val="24"/>
        </w:rPr>
      </w:pPr>
      <w:r>
        <w:rPr>
          <w:sz w:val="24"/>
          <w:szCs w:val="24"/>
        </w:rPr>
        <w:t>Dusun Selokurung Kabupaten Malang. 6(1), 7.</w:t>
      </w:r>
    </w:p>
    <w:p w14:paraId="7C1E44BC" w14:textId="77777777" w:rsidR="007C4EB9" w:rsidRDefault="007C4EB9">
      <w:pPr>
        <w:spacing w:after="0" w:line="240" w:lineRule="auto"/>
        <w:rPr>
          <w:sz w:val="24"/>
          <w:szCs w:val="24"/>
        </w:rPr>
      </w:pPr>
    </w:p>
    <w:p w14:paraId="303FEAFE" w14:textId="77777777" w:rsidR="007C4EB9" w:rsidRDefault="00000000">
      <w:pPr>
        <w:spacing w:after="0" w:line="240" w:lineRule="auto"/>
        <w:rPr>
          <w:sz w:val="24"/>
          <w:szCs w:val="24"/>
        </w:rPr>
      </w:pPr>
      <w:r>
        <w:rPr>
          <w:sz w:val="24"/>
          <w:szCs w:val="24"/>
        </w:rPr>
        <w:t>Kirom, N. R. (2016). Faktor-Faktor Penentu Daya Tarik Wisata Budaya dan</w:t>
      </w:r>
    </w:p>
    <w:p w14:paraId="1F26CE25" w14:textId="77777777" w:rsidR="007C4EB9" w:rsidRDefault="00000000">
      <w:pPr>
        <w:spacing w:after="0" w:line="240" w:lineRule="auto"/>
        <w:rPr>
          <w:sz w:val="24"/>
          <w:szCs w:val="24"/>
        </w:rPr>
      </w:pPr>
      <w:r>
        <w:rPr>
          <w:sz w:val="24"/>
          <w:szCs w:val="24"/>
        </w:rPr>
        <w:t>Pengaruhnya Terhadap Kepuasan Wisatawan. 1(3), 536–546.</w:t>
      </w:r>
    </w:p>
    <w:p w14:paraId="2EBF19F0" w14:textId="77777777" w:rsidR="007C4EB9" w:rsidRDefault="00000000">
      <w:pPr>
        <w:spacing w:after="0" w:line="240" w:lineRule="auto"/>
        <w:rPr>
          <w:sz w:val="24"/>
          <w:szCs w:val="24"/>
        </w:rPr>
      </w:pPr>
      <w:r>
        <w:rPr>
          <w:sz w:val="24"/>
          <w:szCs w:val="24"/>
        </w:rPr>
        <w:t>http://dx.doi.org/10.17977/jp.v1i3.6184</w:t>
      </w:r>
    </w:p>
    <w:p w14:paraId="7452E460" w14:textId="77777777" w:rsidR="007C4EB9" w:rsidRDefault="007C4EB9">
      <w:pPr>
        <w:spacing w:after="0" w:line="240" w:lineRule="auto"/>
        <w:rPr>
          <w:sz w:val="24"/>
          <w:szCs w:val="24"/>
        </w:rPr>
      </w:pPr>
    </w:p>
    <w:p w14:paraId="2B102F10" w14:textId="77777777" w:rsidR="007C4EB9" w:rsidRDefault="00000000">
      <w:pPr>
        <w:spacing w:after="0" w:line="240" w:lineRule="auto"/>
        <w:rPr>
          <w:sz w:val="24"/>
          <w:szCs w:val="24"/>
        </w:rPr>
      </w:pPr>
      <w:r>
        <w:rPr>
          <w:sz w:val="24"/>
          <w:szCs w:val="24"/>
        </w:rPr>
        <w:t>Manila Declaration. (1980). MANILA DECLARATION ON WORLD</w:t>
      </w:r>
    </w:p>
    <w:p w14:paraId="26EA39C7" w14:textId="77777777" w:rsidR="007C4EB9" w:rsidRDefault="00000000">
      <w:pPr>
        <w:spacing w:after="0" w:line="240" w:lineRule="auto"/>
        <w:rPr>
          <w:sz w:val="24"/>
          <w:szCs w:val="24"/>
        </w:rPr>
      </w:pPr>
      <w:r>
        <w:rPr>
          <w:sz w:val="24"/>
          <w:szCs w:val="24"/>
        </w:rPr>
        <w:t>TOURISM. https://prezi.com/dnts0ghw_ys6/manila-declaration-on-world-</w:t>
      </w:r>
    </w:p>
    <w:p w14:paraId="02B74D48" w14:textId="77777777" w:rsidR="007C4EB9" w:rsidRDefault="00000000">
      <w:pPr>
        <w:spacing w:after="0" w:line="240" w:lineRule="auto"/>
        <w:rPr>
          <w:sz w:val="24"/>
          <w:szCs w:val="24"/>
        </w:rPr>
      </w:pPr>
      <w:r>
        <w:rPr>
          <w:sz w:val="24"/>
          <w:szCs w:val="24"/>
        </w:rPr>
        <w:t>tourism/</w:t>
      </w:r>
    </w:p>
    <w:p w14:paraId="4D1C694B" w14:textId="77777777" w:rsidR="007C4EB9" w:rsidRDefault="007C4EB9">
      <w:pPr>
        <w:spacing w:after="0" w:line="240" w:lineRule="auto"/>
        <w:rPr>
          <w:sz w:val="24"/>
          <w:szCs w:val="24"/>
        </w:rPr>
      </w:pPr>
    </w:p>
    <w:p w14:paraId="56004D8B" w14:textId="77777777" w:rsidR="007C4EB9" w:rsidRDefault="00000000">
      <w:pPr>
        <w:spacing w:after="0" w:line="240" w:lineRule="auto"/>
        <w:rPr>
          <w:sz w:val="24"/>
          <w:szCs w:val="24"/>
        </w:rPr>
      </w:pPr>
      <w:r>
        <w:rPr>
          <w:sz w:val="24"/>
          <w:szCs w:val="24"/>
        </w:rPr>
        <w:t>Maryam, S. (2011). Pendekatan SWOT dalam Pengembangan Objek Wisata</w:t>
      </w:r>
    </w:p>
    <w:p w14:paraId="64ABC288" w14:textId="77777777" w:rsidR="007C4EB9" w:rsidRDefault="00000000">
      <w:pPr>
        <w:spacing w:after="0" w:line="240" w:lineRule="auto"/>
        <w:rPr>
          <w:sz w:val="24"/>
          <w:szCs w:val="24"/>
        </w:rPr>
      </w:pPr>
      <w:r>
        <w:rPr>
          <w:sz w:val="24"/>
          <w:szCs w:val="24"/>
        </w:rPr>
        <w:t>ampoeng Djowo Sekatul Kabupaten Kendal [Undergraduate, Fakultas</w:t>
      </w:r>
    </w:p>
    <w:p w14:paraId="2C52D0F8" w14:textId="77777777" w:rsidR="007C4EB9" w:rsidRDefault="00000000">
      <w:pPr>
        <w:spacing w:after="0" w:line="240" w:lineRule="auto"/>
        <w:rPr>
          <w:sz w:val="24"/>
          <w:szCs w:val="24"/>
        </w:rPr>
      </w:pPr>
      <w:r>
        <w:rPr>
          <w:sz w:val="24"/>
          <w:szCs w:val="24"/>
        </w:rPr>
        <w:t>Ekonomi Universitas Diponegoro]. http://eprints.undip.ac.id/29421/</w:t>
      </w:r>
    </w:p>
    <w:p w14:paraId="002793B6" w14:textId="77777777" w:rsidR="007C4EB9" w:rsidRDefault="007C4EB9">
      <w:pPr>
        <w:spacing w:after="0" w:line="240" w:lineRule="auto"/>
        <w:rPr>
          <w:sz w:val="24"/>
          <w:szCs w:val="24"/>
        </w:rPr>
      </w:pPr>
    </w:p>
    <w:p w14:paraId="095A69E3" w14:textId="77777777" w:rsidR="007C4EB9" w:rsidRDefault="00000000">
      <w:pPr>
        <w:spacing w:after="0" w:line="240" w:lineRule="auto"/>
        <w:rPr>
          <w:sz w:val="24"/>
          <w:szCs w:val="24"/>
        </w:rPr>
      </w:pPr>
      <w:r>
        <w:rPr>
          <w:sz w:val="24"/>
          <w:szCs w:val="24"/>
        </w:rPr>
        <w:t>masvian.com. (2022). Analisa SWOT. https://www.masvian.com/2021/06/analisa-</w:t>
      </w:r>
    </w:p>
    <w:p w14:paraId="6C9CE8DA" w14:textId="77777777" w:rsidR="007C4EB9" w:rsidRDefault="00000000">
      <w:pPr>
        <w:spacing w:after="0" w:line="240" w:lineRule="auto"/>
        <w:rPr>
          <w:sz w:val="24"/>
          <w:szCs w:val="24"/>
        </w:rPr>
      </w:pPr>
      <w:r>
        <w:rPr>
          <w:sz w:val="24"/>
          <w:szCs w:val="24"/>
        </w:rPr>
        <w:t>swot-dalam-desain-grafis.html</w:t>
      </w:r>
    </w:p>
    <w:p w14:paraId="5A9DF509" w14:textId="77777777" w:rsidR="007C4EB9" w:rsidRDefault="007C4EB9">
      <w:pPr>
        <w:spacing w:after="0" w:line="240" w:lineRule="auto"/>
        <w:rPr>
          <w:sz w:val="24"/>
          <w:szCs w:val="24"/>
        </w:rPr>
      </w:pPr>
    </w:p>
    <w:p w14:paraId="78CE42F1" w14:textId="77777777" w:rsidR="007C4EB9" w:rsidRDefault="00000000">
      <w:pPr>
        <w:spacing w:after="0" w:line="240" w:lineRule="auto"/>
        <w:rPr>
          <w:sz w:val="24"/>
          <w:szCs w:val="24"/>
        </w:rPr>
      </w:pPr>
      <w:r>
        <w:rPr>
          <w:sz w:val="24"/>
          <w:szCs w:val="24"/>
        </w:rPr>
        <w:t>Nisak, Z. (2013a). Analisis SWOT Untuk Menentukan Strategi Kompetitif.</w:t>
      </w:r>
    </w:p>
    <w:p w14:paraId="1BEB0E3D" w14:textId="77777777" w:rsidR="007C4EB9" w:rsidRDefault="00000000">
      <w:pPr>
        <w:spacing w:after="0" w:line="240" w:lineRule="auto"/>
        <w:rPr>
          <w:sz w:val="24"/>
          <w:szCs w:val="24"/>
        </w:rPr>
      </w:pPr>
      <w:r>
        <w:rPr>
          <w:sz w:val="24"/>
          <w:szCs w:val="24"/>
        </w:rPr>
        <w:t>468–476.</w:t>
      </w:r>
    </w:p>
    <w:p w14:paraId="238E0936" w14:textId="77777777" w:rsidR="007C4EB9" w:rsidRDefault="00000000">
      <w:pPr>
        <w:spacing w:after="0" w:line="240" w:lineRule="auto"/>
        <w:rPr>
          <w:sz w:val="24"/>
          <w:szCs w:val="24"/>
        </w:rPr>
      </w:pPr>
      <w:r>
        <w:rPr>
          <w:sz w:val="24"/>
          <w:szCs w:val="24"/>
        </w:rPr>
        <w:t>Noor, S. (2014). PENERAPAN ANALISIS SWOT DALAM MENENTUKAN</w:t>
      </w:r>
    </w:p>
    <w:p w14:paraId="1B04284C" w14:textId="77777777" w:rsidR="007C4EB9" w:rsidRDefault="00000000">
      <w:pPr>
        <w:spacing w:after="0" w:line="240" w:lineRule="auto"/>
        <w:rPr>
          <w:sz w:val="24"/>
          <w:szCs w:val="24"/>
        </w:rPr>
      </w:pPr>
      <w:r>
        <w:rPr>
          <w:sz w:val="24"/>
          <w:szCs w:val="24"/>
        </w:rPr>
        <w:t>STRATEGI PEMASARAN DAIHATSU LUXIO DI MALANG. 2, 9.</w:t>
      </w:r>
    </w:p>
    <w:p w14:paraId="098AB09F" w14:textId="77777777" w:rsidR="007C4EB9" w:rsidRDefault="007C4EB9">
      <w:pPr>
        <w:spacing w:after="0" w:line="240" w:lineRule="auto"/>
        <w:rPr>
          <w:sz w:val="24"/>
          <w:szCs w:val="24"/>
        </w:rPr>
      </w:pPr>
    </w:p>
    <w:p w14:paraId="28A68267" w14:textId="77777777" w:rsidR="007C4EB9" w:rsidRDefault="007C4EB9">
      <w:pPr>
        <w:spacing w:after="0" w:line="240" w:lineRule="auto"/>
        <w:rPr>
          <w:sz w:val="24"/>
          <w:szCs w:val="24"/>
        </w:rPr>
      </w:pPr>
    </w:p>
    <w:p w14:paraId="16E57D91" w14:textId="77777777" w:rsidR="007C4EB9" w:rsidRDefault="00000000">
      <w:pPr>
        <w:spacing w:after="0" w:line="240" w:lineRule="auto"/>
        <w:rPr>
          <w:sz w:val="24"/>
          <w:szCs w:val="24"/>
        </w:rPr>
      </w:pPr>
      <w:r>
        <w:rPr>
          <w:sz w:val="24"/>
          <w:szCs w:val="24"/>
        </w:rPr>
        <w:t>Nugroho, W., &amp;amp; Sugiarti, R. (2018). Analisis Potensi Wisata Kampung Sayur</w:t>
      </w:r>
    </w:p>
    <w:p w14:paraId="7D0ED679" w14:textId="77777777" w:rsidR="007C4EB9" w:rsidRDefault="00000000">
      <w:pPr>
        <w:spacing w:after="0" w:line="240" w:lineRule="auto"/>
        <w:rPr>
          <w:sz w:val="24"/>
          <w:szCs w:val="24"/>
        </w:rPr>
      </w:pPr>
      <w:r>
        <w:rPr>
          <w:sz w:val="24"/>
          <w:szCs w:val="24"/>
        </w:rPr>
        <w:t>Organik Ngemplak Sutan Mojosongo Berdasarkan Komponen Pariwisata</w:t>
      </w:r>
    </w:p>
    <w:p w14:paraId="3D46E601" w14:textId="77777777" w:rsidR="007C4EB9" w:rsidRDefault="00000000">
      <w:pPr>
        <w:spacing w:after="0" w:line="240" w:lineRule="auto"/>
        <w:rPr>
          <w:sz w:val="24"/>
          <w:szCs w:val="24"/>
        </w:rPr>
      </w:pPr>
      <w:r>
        <w:rPr>
          <w:sz w:val="24"/>
          <w:szCs w:val="24"/>
        </w:rPr>
        <w:t>6A. 19(2), 6.</w:t>
      </w:r>
    </w:p>
    <w:p w14:paraId="63F28C8D" w14:textId="77777777" w:rsidR="007C4EB9" w:rsidRDefault="007C4EB9">
      <w:pPr>
        <w:spacing w:after="0" w:line="240" w:lineRule="auto"/>
        <w:rPr>
          <w:sz w:val="24"/>
          <w:szCs w:val="24"/>
        </w:rPr>
      </w:pPr>
    </w:p>
    <w:p w14:paraId="6B06F568" w14:textId="77777777" w:rsidR="007C4EB9" w:rsidRDefault="00000000">
      <w:pPr>
        <w:spacing w:after="0" w:line="240" w:lineRule="auto"/>
        <w:rPr>
          <w:sz w:val="24"/>
          <w:szCs w:val="24"/>
        </w:rPr>
      </w:pPr>
      <w:r>
        <w:rPr>
          <w:sz w:val="24"/>
          <w:szCs w:val="24"/>
        </w:rPr>
        <w:t>Nurhidayah, L. (2019). PERANAN PROMOSI DALAM MENINGKATKAN</w:t>
      </w:r>
    </w:p>
    <w:p w14:paraId="05017E1C" w14:textId="77777777" w:rsidR="007C4EB9" w:rsidRDefault="00000000">
      <w:pPr>
        <w:spacing w:after="0" w:line="240" w:lineRule="auto"/>
        <w:rPr>
          <w:sz w:val="24"/>
          <w:szCs w:val="24"/>
        </w:rPr>
      </w:pPr>
      <w:r>
        <w:rPr>
          <w:sz w:val="24"/>
          <w:szCs w:val="24"/>
        </w:rPr>
        <w:t>JUMLAH WISATAWAN UNTUK BERKUNJUNG KE PROVINSI</w:t>
      </w:r>
    </w:p>
    <w:p w14:paraId="254FBE3B" w14:textId="77777777" w:rsidR="007C4EB9" w:rsidRDefault="00000000">
      <w:pPr>
        <w:spacing w:after="0" w:line="240" w:lineRule="auto"/>
        <w:rPr>
          <w:sz w:val="24"/>
          <w:szCs w:val="24"/>
        </w:rPr>
      </w:pPr>
      <w:r>
        <w:rPr>
          <w:sz w:val="24"/>
          <w:szCs w:val="24"/>
        </w:rPr>
        <w:t>KALIMANTAN SELATAN. 7.</w:t>
      </w:r>
    </w:p>
    <w:p w14:paraId="7F41B0E6" w14:textId="77777777" w:rsidR="007C4EB9" w:rsidRDefault="007C4EB9">
      <w:pPr>
        <w:spacing w:after="0" w:line="240" w:lineRule="auto"/>
        <w:rPr>
          <w:sz w:val="24"/>
          <w:szCs w:val="24"/>
        </w:rPr>
      </w:pPr>
    </w:p>
    <w:p w14:paraId="162C7519" w14:textId="77777777" w:rsidR="007C4EB9" w:rsidRDefault="00000000">
      <w:pPr>
        <w:spacing w:after="0" w:line="240" w:lineRule="auto"/>
        <w:rPr>
          <w:sz w:val="24"/>
          <w:szCs w:val="24"/>
        </w:rPr>
      </w:pPr>
      <w:r>
        <w:rPr>
          <w:sz w:val="24"/>
          <w:szCs w:val="24"/>
        </w:rPr>
        <w:t>Palupiningtyas, D., Supriyadi, A., Yulianto, H., &amp;amp; Maria, A. D. (2022).</w:t>
      </w:r>
    </w:p>
    <w:p w14:paraId="4294F834" w14:textId="77777777" w:rsidR="007C4EB9" w:rsidRDefault="00000000">
      <w:pPr>
        <w:spacing w:after="0" w:line="240" w:lineRule="auto"/>
        <w:rPr>
          <w:sz w:val="24"/>
          <w:szCs w:val="24"/>
        </w:rPr>
      </w:pPr>
      <w:r>
        <w:rPr>
          <w:sz w:val="24"/>
          <w:szCs w:val="24"/>
        </w:rPr>
        <w:t>PENGEMBANGAN DESTINASI WISATA MASJID KAPAL</w:t>
      </w:r>
    </w:p>
    <w:p w14:paraId="6802BE9A" w14:textId="77777777" w:rsidR="007C4EB9" w:rsidRDefault="00000000">
      <w:pPr>
        <w:spacing w:after="0" w:line="240" w:lineRule="auto"/>
        <w:rPr>
          <w:sz w:val="24"/>
          <w:szCs w:val="24"/>
        </w:rPr>
      </w:pPr>
      <w:r>
        <w:rPr>
          <w:sz w:val="24"/>
          <w:szCs w:val="24"/>
        </w:rPr>
        <w:t>SAFINATUN NAJAH DENGAN KOMPONEN PARIWISATA 3A DI</w:t>
      </w:r>
    </w:p>
    <w:p w14:paraId="4C57005F" w14:textId="77777777" w:rsidR="007C4EB9" w:rsidRDefault="00000000">
      <w:pPr>
        <w:spacing w:after="0" w:line="240" w:lineRule="auto"/>
        <w:rPr>
          <w:sz w:val="24"/>
          <w:szCs w:val="24"/>
        </w:rPr>
      </w:pPr>
      <w:r>
        <w:rPr>
          <w:sz w:val="24"/>
          <w:szCs w:val="24"/>
        </w:rPr>
        <w:t>KOTA SEMARANG. 20(1), 11.</w:t>
      </w:r>
    </w:p>
    <w:p w14:paraId="40B621F7" w14:textId="77777777" w:rsidR="007C4EB9" w:rsidRDefault="007C4EB9">
      <w:pPr>
        <w:spacing w:after="0" w:line="240" w:lineRule="auto"/>
        <w:rPr>
          <w:sz w:val="24"/>
          <w:szCs w:val="24"/>
        </w:rPr>
      </w:pPr>
    </w:p>
    <w:p w14:paraId="2641D853" w14:textId="77777777" w:rsidR="007C4EB9" w:rsidRDefault="00000000">
      <w:pPr>
        <w:spacing w:after="0" w:line="240" w:lineRule="auto"/>
        <w:rPr>
          <w:sz w:val="24"/>
          <w:szCs w:val="24"/>
        </w:rPr>
      </w:pPr>
      <w:r>
        <w:rPr>
          <w:sz w:val="24"/>
          <w:szCs w:val="24"/>
        </w:rPr>
        <w:t>Pekon, R., Ekonomi, R., &amp;amp; Ilham, M. (2020). Strategi Pengembangan Objek</w:t>
      </w:r>
    </w:p>
    <w:p w14:paraId="4714A897" w14:textId="77777777" w:rsidR="007C4EB9" w:rsidRDefault="00000000">
      <w:pPr>
        <w:spacing w:after="0" w:line="240" w:lineRule="auto"/>
        <w:rPr>
          <w:sz w:val="24"/>
          <w:szCs w:val="24"/>
        </w:rPr>
      </w:pPr>
      <w:r>
        <w:rPr>
          <w:sz w:val="24"/>
          <w:szCs w:val="24"/>
        </w:rPr>
        <w:t>Wisata Pantai Bone Sebagai Daerah Tujuan Wisata Di Buton Utara. Jurnal</w:t>
      </w:r>
    </w:p>
    <w:p w14:paraId="7E948AC9" w14:textId="77777777" w:rsidR="007C4EB9" w:rsidRDefault="00000000">
      <w:pPr>
        <w:spacing w:after="0" w:line="240" w:lineRule="auto"/>
        <w:rPr>
          <w:sz w:val="24"/>
          <w:szCs w:val="24"/>
        </w:rPr>
      </w:pPr>
      <w:r>
        <w:rPr>
          <w:sz w:val="24"/>
          <w:szCs w:val="24"/>
        </w:rPr>
        <w:t>Online Program Studi Pendidikan Ekonomi, 5(2), 47.</w:t>
      </w:r>
    </w:p>
    <w:p w14:paraId="239D2A5F" w14:textId="77777777" w:rsidR="007C4EB9" w:rsidRDefault="00000000">
      <w:pPr>
        <w:spacing w:after="0" w:line="240" w:lineRule="auto"/>
        <w:rPr>
          <w:sz w:val="24"/>
          <w:szCs w:val="24"/>
        </w:rPr>
      </w:pPr>
      <w:r>
        <w:rPr>
          <w:sz w:val="24"/>
          <w:szCs w:val="24"/>
        </w:rPr>
        <w:t>https://doi.org/10.36709/jopspe.v5i2.13304</w:t>
      </w:r>
    </w:p>
    <w:p w14:paraId="5F6F40F9" w14:textId="77777777" w:rsidR="007C4EB9" w:rsidRDefault="007C4EB9">
      <w:pPr>
        <w:spacing w:after="0" w:line="240" w:lineRule="auto"/>
        <w:rPr>
          <w:sz w:val="24"/>
          <w:szCs w:val="24"/>
        </w:rPr>
      </w:pPr>
    </w:p>
    <w:p w14:paraId="4A1C6EB7" w14:textId="77777777" w:rsidR="007C4EB9" w:rsidRDefault="00000000">
      <w:pPr>
        <w:spacing w:after="0" w:line="240" w:lineRule="auto"/>
        <w:rPr>
          <w:sz w:val="24"/>
          <w:szCs w:val="24"/>
        </w:rPr>
      </w:pPr>
      <w:r>
        <w:rPr>
          <w:sz w:val="24"/>
          <w:szCs w:val="24"/>
        </w:rPr>
        <w:t>Prasetya, A. D., Rahayu, I., &amp;amp; Akhmad, B. (2021). PERANAN WISATA PULAU</w:t>
      </w:r>
    </w:p>
    <w:p w14:paraId="3FD04FA7" w14:textId="77777777" w:rsidR="007C4EB9" w:rsidRDefault="00000000">
      <w:pPr>
        <w:spacing w:after="0" w:line="240" w:lineRule="auto"/>
        <w:rPr>
          <w:sz w:val="24"/>
          <w:szCs w:val="24"/>
        </w:rPr>
      </w:pPr>
      <w:r>
        <w:rPr>
          <w:sz w:val="24"/>
          <w:szCs w:val="24"/>
        </w:rPr>
        <w:t>BAKUT DALAM PENINGKATKAN STATUS EKONOMI</w:t>
      </w:r>
    </w:p>
    <w:p w14:paraId="358C8619" w14:textId="77777777" w:rsidR="007C4EB9" w:rsidRDefault="00000000">
      <w:pPr>
        <w:spacing w:after="0" w:line="240" w:lineRule="auto"/>
        <w:rPr>
          <w:sz w:val="24"/>
          <w:szCs w:val="24"/>
        </w:rPr>
      </w:pPr>
      <w:r>
        <w:rPr>
          <w:sz w:val="24"/>
          <w:szCs w:val="24"/>
        </w:rPr>
        <w:t>MASYARAKAT DI KECAMATAN ANJIR MUARA, KABUPATEN</w:t>
      </w:r>
    </w:p>
    <w:p w14:paraId="6B012B0C" w14:textId="77777777" w:rsidR="007C4EB9" w:rsidRDefault="00000000">
      <w:pPr>
        <w:spacing w:after="0" w:line="240" w:lineRule="auto"/>
        <w:rPr>
          <w:sz w:val="24"/>
          <w:szCs w:val="24"/>
        </w:rPr>
      </w:pPr>
      <w:r>
        <w:rPr>
          <w:sz w:val="24"/>
          <w:szCs w:val="24"/>
        </w:rPr>
        <w:t>BARITO KUALA, PROVINSI KALIMANTAN SELATAN. Universitas</w:t>
      </w:r>
    </w:p>
    <w:p w14:paraId="26DD4D84" w14:textId="77777777" w:rsidR="007C4EB9" w:rsidRDefault="00000000">
      <w:pPr>
        <w:spacing w:after="0" w:line="240" w:lineRule="auto"/>
        <w:rPr>
          <w:sz w:val="24"/>
          <w:szCs w:val="24"/>
        </w:rPr>
      </w:pPr>
      <w:r>
        <w:rPr>
          <w:sz w:val="24"/>
          <w:szCs w:val="24"/>
        </w:rPr>
        <w:t>Islam Kalimantan Muhammad Arsyad Al-Banjari Banjarmasin, 10.</w:t>
      </w:r>
    </w:p>
    <w:p w14:paraId="12F398FF" w14:textId="77777777" w:rsidR="007C4EB9" w:rsidRDefault="007C4EB9">
      <w:pPr>
        <w:spacing w:after="0" w:line="240" w:lineRule="auto"/>
        <w:rPr>
          <w:sz w:val="24"/>
          <w:szCs w:val="24"/>
        </w:rPr>
      </w:pPr>
    </w:p>
    <w:p w14:paraId="26413286" w14:textId="77777777" w:rsidR="007C4EB9" w:rsidRDefault="00000000">
      <w:pPr>
        <w:spacing w:after="0" w:line="240" w:lineRule="auto"/>
        <w:rPr>
          <w:sz w:val="24"/>
          <w:szCs w:val="24"/>
        </w:rPr>
      </w:pPr>
      <w:r>
        <w:rPr>
          <w:sz w:val="24"/>
          <w:szCs w:val="24"/>
        </w:rPr>
        <w:t>Purwanto, S., Syaufina, L., &amp;amp; Gunawan, A. (2014). Study of Potential and</w:t>
      </w:r>
    </w:p>
    <w:p w14:paraId="2E3C07E3" w14:textId="77777777" w:rsidR="007C4EB9" w:rsidRDefault="00000000">
      <w:pPr>
        <w:spacing w:after="0" w:line="240" w:lineRule="auto"/>
        <w:rPr>
          <w:sz w:val="24"/>
          <w:szCs w:val="24"/>
        </w:rPr>
      </w:pPr>
      <w:r>
        <w:rPr>
          <w:sz w:val="24"/>
          <w:szCs w:val="24"/>
        </w:rPr>
        <w:t>Carrying Capacity of Bukit Kelam Natural Tourism Park for Ecotourism</w:t>
      </w:r>
    </w:p>
    <w:p w14:paraId="500754B3" w14:textId="77777777" w:rsidR="007C4EB9" w:rsidRDefault="00000000">
      <w:pPr>
        <w:spacing w:after="0" w:line="240" w:lineRule="auto"/>
        <w:rPr>
          <w:sz w:val="24"/>
          <w:szCs w:val="24"/>
        </w:rPr>
      </w:pPr>
      <w:r>
        <w:rPr>
          <w:sz w:val="24"/>
          <w:szCs w:val="24"/>
        </w:rPr>
        <w:t>Development Strategy. Journal of Natural Resources and Environmental</w:t>
      </w:r>
    </w:p>
    <w:p w14:paraId="44492A93" w14:textId="77777777" w:rsidR="007C4EB9" w:rsidRDefault="00000000">
      <w:pPr>
        <w:spacing w:after="0" w:line="240" w:lineRule="auto"/>
        <w:rPr>
          <w:sz w:val="24"/>
          <w:szCs w:val="24"/>
        </w:rPr>
      </w:pPr>
      <w:r>
        <w:rPr>
          <w:sz w:val="24"/>
          <w:szCs w:val="24"/>
        </w:rPr>
        <w:t>Management, 4(2), 119–125. https://doi.org/10.19081/jpsl.2014.4.2.119</w:t>
      </w:r>
    </w:p>
    <w:p w14:paraId="45F3112F" w14:textId="77777777" w:rsidR="007C4EB9" w:rsidRDefault="007C4EB9">
      <w:pPr>
        <w:spacing w:after="0" w:line="240" w:lineRule="auto"/>
        <w:rPr>
          <w:sz w:val="24"/>
          <w:szCs w:val="24"/>
        </w:rPr>
      </w:pPr>
    </w:p>
    <w:p w14:paraId="18E7125E" w14:textId="77777777" w:rsidR="007C4EB9" w:rsidRDefault="00000000">
      <w:pPr>
        <w:spacing w:after="0" w:line="240" w:lineRule="auto"/>
        <w:rPr>
          <w:sz w:val="24"/>
          <w:szCs w:val="24"/>
        </w:rPr>
      </w:pPr>
      <w:r>
        <w:rPr>
          <w:sz w:val="24"/>
          <w:szCs w:val="24"/>
        </w:rPr>
        <w:t>Putriani, P., Oktavia, A. M., Rizani, M. D., &amp;amp; Yudaningrum, F. (2021).</w:t>
      </w:r>
    </w:p>
    <w:p w14:paraId="73B84EE7" w14:textId="77777777" w:rsidR="007C4EB9" w:rsidRDefault="00000000">
      <w:pPr>
        <w:spacing w:after="0" w:line="240" w:lineRule="auto"/>
        <w:rPr>
          <w:sz w:val="24"/>
          <w:szCs w:val="24"/>
        </w:rPr>
      </w:pPr>
      <w:r>
        <w:rPr>
          <w:sz w:val="24"/>
          <w:szCs w:val="24"/>
        </w:rPr>
        <w:t>STRATEGI PELAYANAN PENINGKATAN KUALITAS KINERJA</w:t>
      </w:r>
    </w:p>
    <w:p w14:paraId="00B7DAF3" w14:textId="77777777" w:rsidR="007C4EB9" w:rsidRDefault="00000000">
      <w:pPr>
        <w:spacing w:after="0" w:line="240" w:lineRule="auto"/>
        <w:rPr>
          <w:sz w:val="24"/>
          <w:szCs w:val="24"/>
        </w:rPr>
      </w:pPr>
      <w:r>
        <w:rPr>
          <w:sz w:val="24"/>
          <w:szCs w:val="24"/>
        </w:rPr>
        <w:t>PADA MASA PANDEMI COVID-19 DI STASIUN TAWANG</w:t>
      </w:r>
    </w:p>
    <w:p w14:paraId="28574677" w14:textId="77777777" w:rsidR="007C4EB9" w:rsidRDefault="00000000">
      <w:pPr>
        <w:spacing w:after="0" w:line="240" w:lineRule="auto"/>
        <w:rPr>
          <w:sz w:val="24"/>
          <w:szCs w:val="24"/>
        </w:rPr>
      </w:pPr>
      <w:r>
        <w:rPr>
          <w:sz w:val="24"/>
          <w:szCs w:val="24"/>
        </w:rPr>
        <w:t>SEMARANG BERDASARKAN ANALISIS SWOT. Jurnal Teknik Sipil</w:t>
      </w:r>
    </w:p>
    <w:p w14:paraId="373700D3" w14:textId="77777777" w:rsidR="007C4EB9" w:rsidRDefault="00000000">
      <w:pPr>
        <w:spacing w:after="0" w:line="240" w:lineRule="auto"/>
        <w:rPr>
          <w:sz w:val="24"/>
          <w:szCs w:val="24"/>
        </w:rPr>
      </w:pPr>
      <w:r>
        <w:rPr>
          <w:sz w:val="24"/>
          <w:szCs w:val="24"/>
        </w:rPr>
        <w:t>Giratory Upgris, 2(2). https://doi.org/10.26877/goratory.v2i2.11410</w:t>
      </w:r>
    </w:p>
    <w:p w14:paraId="54276978" w14:textId="77777777" w:rsidR="007C4EB9" w:rsidRDefault="007C4EB9">
      <w:pPr>
        <w:spacing w:after="0" w:line="240" w:lineRule="auto"/>
        <w:rPr>
          <w:sz w:val="24"/>
          <w:szCs w:val="24"/>
        </w:rPr>
      </w:pPr>
    </w:p>
    <w:p w14:paraId="0705F56B" w14:textId="77777777" w:rsidR="007C4EB9" w:rsidRDefault="00000000">
      <w:pPr>
        <w:spacing w:after="0" w:line="240" w:lineRule="auto"/>
        <w:rPr>
          <w:sz w:val="24"/>
          <w:szCs w:val="24"/>
        </w:rPr>
      </w:pPr>
      <w:r>
        <w:rPr>
          <w:sz w:val="24"/>
          <w:szCs w:val="24"/>
        </w:rPr>
        <w:t>Rafiqoh, P. A. H., &amp;amp; Nugraha, I. (2021). STRATEGI PROMOSI PARIWISATA</w:t>
      </w:r>
    </w:p>
    <w:p w14:paraId="0AA4AEAA" w14:textId="77777777" w:rsidR="007C4EB9" w:rsidRDefault="00000000">
      <w:pPr>
        <w:spacing w:after="0" w:line="240" w:lineRule="auto"/>
        <w:rPr>
          <w:sz w:val="24"/>
          <w:szCs w:val="24"/>
        </w:rPr>
      </w:pPr>
      <w:r>
        <w:rPr>
          <w:sz w:val="24"/>
          <w:szCs w:val="24"/>
        </w:rPr>
        <w:t>DIMASA PANDEMI COVID-19 (Studi Deskriptif Kualitatif Pada Objek</w:t>
      </w:r>
    </w:p>
    <w:p w14:paraId="6ACD6A59" w14:textId="77777777" w:rsidR="007C4EB9" w:rsidRDefault="00000000">
      <w:pPr>
        <w:spacing w:after="0" w:line="240" w:lineRule="auto"/>
        <w:rPr>
          <w:sz w:val="24"/>
          <w:szCs w:val="24"/>
        </w:rPr>
      </w:pPr>
      <w:r>
        <w:rPr>
          <w:sz w:val="24"/>
          <w:szCs w:val="24"/>
        </w:rPr>
        <w:t>Wisata Bamboo Rafting Loksado). 5(2), 13.</w:t>
      </w:r>
    </w:p>
    <w:p w14:paraId="6575DA2E" w14:textId="77777777" w:rsidR="007C4EB9" w:rsidRDefault="00000000">
      <w:pPr>
        <w:spacing w:after="0" w:line="240" w:lineRule="auto"/>
        <w:rPr>
          <w:sz w:val="24"/>
          <w:szCs w:val="24"/>
        </w:rPr>
      </w:pPr>
      <w:r>
        <w:rPr>
          <w:sz w:val="24"/>
          <w:szCs w:val="24"/>
        </w:rPr>
        <w:t>https://doi.org/10.22146/jpt.67536</w:t>
      </w:r>
    </w:p>
    <w:p w14:paraId="75400EAB" w14:textId="77777777" w:rsidR="007C4EB9" w:rsidRDefault="007C4EB9">
      <w:pPr>
        <w:spacing w:after="0" w:line="240" w:lineRule="auto"/>
        <w:rPr>
          <w:sz w:val="24"/>
          <w:szCs w:val="24"/>
        </w:rPr>
      </w:pPr>
    </w:p>
    <w:p w14:paraId="357FAEE8" w14:textId="77777777" w:rsidR="007C4EB9" w:rsidRDefault="00000000">
      <w:pPr>
        <w:spacing w:after="0" w:line="240" w:lineRule="auto"/>
        <w:rPr>
          <w:sz w:val="24"/>
          <w:szCs w:val="24"/>
        </w:rPr>
      </w:pPr>
      <w:r>
        <w:rPr>
          <w:sz w:val="24"/>
          <w:szCs w:val="24"/>
        </w:rPr>
        <w:t>Rangkuti, F. (2005). Marketing Analysis Made Easy. PT. Gramedia Pustaka</w:t>
      </w:r>
    </w:p>
    <w:p w14:paraId="7E65CCA0" w14:textId="77777777" w:rsidR="007C4EB9" w:rsidRDefault="00000000">
      <w:pPr>
        <w:spacing w:after="0" w:line="240" w:lineRule="auto"/>
        <w:rPr>
          <w:sz w:val="24"/>
          <w:szCs w:val="24"/>
        </w:rPr>
      </w:pPr>
      <w:r>
        <w:rPr>
          <w:sz w:val="24"/>
          <w:szCs w:val="24"/>
        </w:rPr>
        <w:t>Utama.</w:t>
      </w:r>
    </w:p>
    <w:p w14:paraId="226807DE" w14:textId="77777777" w:rsidR="007C4EB9" w:rsidRDefault="00000000">
      <w:pPr>
        <w:spacing w:after="0" w:line="240" w:lineRule="auto"/>
        <w:rPr>
          <w:sz w:val="24"/>
          <w:szCs w:val="24"/>
        </w:rPr>
      </w:pPr>
      <w:r>
        <w:rPr>
          <w:sz w:val="24"/>
          <w:szCs w:val="24"/>
        </w:rPr>
        <w:t>https://www.google.co.id/books/edition/Marketing_Analysis_Made_Easy/</w:t>
      </w:r>
    </w:p>
    <w:p w14:paraId="0C029F4D" w14:textId="77777777" w:rsidR="007C4EB9" w:rsidRDefault="00000000">
      <w:pPr>
        <w:spacing w:after="0" w:line="240" w:lineRule="auto"/>
        <w:rPr>
          <w:sz w:val="24"/>
          <w:szCs w:val="24"/>
        </w:rPr>
      </w:pPr>
      <w:r>
        <w:rPr>
          <w:sz w:val="24"/>
          <w:szCs w:val="24"/>
        </w:rPr>
        <w:t>Zywpb6QXGzIC?hl=id&amp;amp;gbpv=0</w:t>
      </w:r>
    </w:p>
    <w:p w14:paraId="5BA603AB" w14:textId="77777777" w:rsidR="007C4EB9" w:rsidRDefault="007C4EB9">
      <w:pPr>
        <w:spacing w:after="0" w:line="240" w:lineRule="auto"/>
        <w:rPr>
          <w:sz w:val="24"/>
          <w:szCs w:val="24"/>
        </w:rPr>
      </w:pPr>
    </w:p>
    <w:p w14:paraId="0AE7A7E4" w14:textId="77777777" w:rsidR="007C4EB9" w:rsidRDefault="00000000">
      <w:pPr>
        <w:spacing w:after="0" w:line="240" w:lineRule="auto"/>
        <w:rPr>
          <w:sz w:val="24"/>
          <w:szCs w:val="24"/>
        </w:rPr>
      </w:pPr>
      <w:r>
        <w:rPr>
          <w:sz w:val="24"/>
          <w:szCs w:val="24"/>
        </w:rPr>
        <w:t>Razak, A. (2003). STRATEGI BISNIS PARIWISATA. Informasi Wisata dan</w:t>
      </w:r>
    </w:p>
    <w:p w14:paraId="74209776" w14:textId="77777777" w:rsidR="007C4EB9" w:rsidRDefault="00000000">
      <w:pPr>
        <w:spacing w:after="0" w:line="240" w:lineRule="auto"/>
        <w:rPr>
          <w:sz w:val="24"/>
          <w:szCs w:val="24"/>
        </w:rPr>
      </w:pPr>
      <w:r>
        <w:rPr>
          <w:sz w:val="24"/>
          <w:szCs w:val="24"/>
        </w:rPr>
        <w:t>Budaya. https://wisatadanbudaya.blogspot.com/2010/02/sifat-dan-</w:t>
      </w:r>
    </w:p>
    <w:p w14:paraId="215F8E91" w14:textId="77777777" w:rsidR="007C4EB9" w:rsidRDefault="00000000">
      <w:pPr>
        <w:spacing w:after="0" w:line="240" w:lineRule="auto"/>
        <w:rPr>
          <w:sz w:val="24"/>
          <w:szCs w:val="24"/>
        </w:rPr>
      </w:pPr>
      <w:r>
        <w:rPr>
          <w:sz w:val="24"/>
          <w:szCs w:val="24"/>
        </w:rPr>
        <w:t>karakter-objek-dan-daya-tarik.html</w:t>
      </w:r>
    </w:p>
    <w:p w14:paraId="69ED1E86" w14:textId="77777777" w:rsidR="007C4EB9" w:rsidRDefault="007C4EB9">
      <w:pPr>
        <w:spacing w:after="0" w:line="240" w:lineRule="auto"/>
        <w:rPr>
          <w:sz w:val="24"/>
          <w:szCs w:val="24"/>
        </w:rPr>
      </w:pPr>
    </w:p>
    <w:p w14:paraId="48B8F051" w14:textId="77777777" w:rsidR="007C4EB9" w:rsidRDefault="00000000">
      <w:pPr>
        <w:spacing w:after="0" w:line="240" w:lineRule="auto"/>
        <w:rPr>
          <w:sz w:val="24"/>
          <w:szCs w:val="24"/>
        </w:rPr>
      </w:pPr>
      <w:r>
        <w:rPr>
          <w:sz w:val="24"/>
          <w:szCs w:val="24"/>
        </w:rPr>
        <w:t>ResearchGate. (2022). Leiper’s Tourism System.</w:t>
      </w:r>
    </w:p>
    <w:p w14:paraId="79E83401" w14:textId="77777777" w:rsidR="007C4EB9" w:rsidRDefault="00000000">
      <w:pPr>
        <w:spacing w:after="0" w:line="240" w:lineRule="auto"/>
        <w:rPr>
          <w:sz w:val="24"/>
          <w:szCs w:val="24"/>
        </w:rPr>
      </w:pPr>
      <w:r>
        <w:rPr>
          <w:sz w:val="24"/>
          <w:szCs w:val="24"/>
        </w:rPr>
        <w:t>https://www.researchgate.net/figure/Leipers-Model-A-diagrammatic-</w:t>
      </w:r>
    </w:p>
    <w:p w14:paraId="5C200FBC" w14:textId="77777777" w:rsidR="007C4EB9" w:rsidRDefault="00000000">
      <w:pPr>
        <w:spacing w:after="0" w:line="240" w:lineRule="auto"/>
        <w:rPr>
          <w:sz w:val="24"/>
          <w:szCs w:val="24"/>
        </w:rPr>
      </w:pPr>
      <w:r>
        <w:rPr>
          <w:sz w:val="24"/>
          <w:szCs w:val="24"/>
        </w:rPr>
        <w:t>representation_fig1_296319474</w:t>
      </w:r>
    </w:p>
    <w:p w14:paraId="5508856C" w14:textId="77777777" w:rsidR="007C4EB9" w:rsidRDefault="007C4EB9">
      <w:pPr>
        <w:spacing w:after="0" w:line="240" w:lineRule="auto"/>
        <w:rPr>
          <w:sz w:val="24"/>
          <w:szCs w:val="24"/>
        </w:rPr>
      </w:pPr>
    </w:p>
    <w:p w14:paraId="42F3702D" w14:textId="77777777" w:rsidR="007C4EB9" w:rsidRDefault="00000000">
      <w:pPr>
        <w:spacing w:after="0" w:line="240" w:lineRule="auto"/>
        <w:rPr>
          <w:sz w:val="24"/>
          <w:szCs w:val="24"/>
        </w:rPr>
      </w:pPr>
      <w:r>
        <w:rPr>
          <w:sz w:val="24"/>
          <w:szCs w:val="24"/>
        </w:rPr>
        <w:t>Rezeki, A., &amp;amp; Soendjoto, M. A. (2013). STATUS BURUNG DI TAMAN</w:t>
      </w:r>
    </w:p>
    <w:p w14:paraId="1023566D" w14:textId="77777777" w:rsidR="007C4EB9" w:rsidRDefault="00000000">
      <w:pPr>
        <w:spacing w:after="0" w:line="240" w:lineRule="auto"/>
        <w:rPr>
          <w:sz w:val="24"/>
          <w:szCs w:val="24"/>
        </w:rPr>
      </w:pPr>
      <w:r>
        <w:rPr>
          <w:sz w:val="24"/>
          <w:szCs w:val="24"/>
        </w:rPr>
        <w:t>WISATA ALAM PULAU BAKUT KALIMANTAN SELATAN.</w:t>
      </w:r>
    </w:p>
    <w:p w14:paraId="36B7528A" w14:textId="77777777" w:rsidR="007C4EB9" w:rsidRDefault="00000000">
      <w:pPr>
        <w:spacing w:after="0" w:line="240" w:lineRule="auto"/>
        <w:rPr>
          <w:sz w:val="24"/>
          <w:szCs w:val="24"/>
        </w:rPr>
      </w:pPr>
      <w:r>
        <w:rPr>
          <w:sz w:val="24"/>
          <w:szCs w:val="24"/>
        </w:rPr>
        <w:t>Prosiding Seminar Nasional X Pendidikan Biologi FKIP UNS, 4.</w:t>
      </w:r>
    </w:p>
    <w:p w14:paraId="31E641CA" w14:textId="77777777" w:rsidR="007C4EB9" w:rsidRDefault="00000000">
      <w:pPr>
        <w:spacing w:after="0" w:line="240" w:lineRule="auto"/>
        <w:rPr>
          <w:sz w:val="24"/>
          <w:szCs w:val="24"/>
        </w:rPr>
      </w:pPr>
      <w:r>
        <w:rPr>
          <w:sz w:val="24"/>
          <w:szCs w:val="24"/>
        </w:rPr>
        <w:t>https://core.ac.uk/download/pdf/297846742.pdf</w:t>
      </w:r>
    </w:p>
    <w:p w14:paraId="6976AB10" w14:textId="77777777" w:rsidR="007C4EB9" w:rsidRDefault="007C4EB9">
      <w:pPr>
        <w:spacing w:after="0" w:line="240" w:lineRule="auto"/>
        <w:rPr>
          <w:sz w:val="24"/>
          <w:szCs w:val="24"/>
        </w:rPr>
      </w:pPr>
    </w:p>
    <w:p w14:paraId="088D6600" w14:textId="77777777" w:rsidR="007C4EB9" w:rsidRDefault="00000000">
      <w:pPr>
        <w:spacing w:after="0" w:line="240" w:lineRule="auto"/>
        <w:rPr>
          <w:sz w:val="24"/>
          <w:szCs w:val="24"/>
        </w:rPr>
      </w:pPr>
      <w:r>
        <w:rPr>
          <w:sz w:val="24"/>
          <w:szCs w:val="24"/>
        </w:rPr>
        <w:t>Rezeki, A., udin, Z., James Ong, E., Lee, C. C., &amp;amp; Roberts, T. (2020). Population</w:t>
      </w:r>
    </w:p>
    <w:p w14:paraId="338EB1AB" w14:textId="77777777" w:rsidR="007C4EB9" w:rsidRDefault="00000000">
      <w:pPr>
        <w:spacing w:after="0" w:line="240" w:lineRule="auto"/>
        <w:rPr>
          <w:sz w:val="24"/>
          <w:szCs w:val="24"/>
        </w:rPr>
      </w:pPr>
      <w:r>
        <w:rPr>
          <w:sz w:val="24"/>
          <w:szCs w:val="24"/>
        </w:rPr>
        <w:t>Study of Proboscis Monkey (Nasalis larvatus) on the Islands of Pulau</w:t>
      </w:r>
    </w:p>
    <w:p w14:paraId="0442B249" w14:textId="77777777" w:rsidR="007C4EB9" w:rsidRDefault="00000000">
      <w:pPr>
        <w:spacing w:after="0" w:line="240" w:lineRule="auto"/>
        <w:rPr>
          <w:sz w:val="24"/>
          <w:szCs w:val="24"/>
        </w:rPr>
      </w:pPr>
      <w:r>
        <w:rPr>
          <w:sz w:val="24"/>
          <w:szCs w:val="24"/>
        </w:rPr>
        <w:t>Bakut and Pulau Curiak in South Kalimantan,Indonesia.</w:t>
      </w:r>
    </w:p>
    <w:p w14:paraId="0DBE40BD" w14:textId="77777777" w:rsidR="007C4EB9" w:rsidRDefault="00000000">
      <w:pPr>
        <w:spacing w:after="0" w:line="240" w:lineRule="auto"/>
        <w:rPr>
          <w:sz w:val="24"/>
          <w:szCs w:val="24"/>
        </w:rPr>
      </w:pPr>
      <w:r>
        <w:rPr>
          <w:sz w:val="24"/>
          <w:szCs w:val="24"/>
        </w:rPr>
        <w:t>https://doi.org/10.11159/icesa20.124</w:t>
      </w:r>
    </w:p>
    <w:p w14:paraId="56C63833" w14:textId="77777777" w:rsidR="007C4EB9" w:rsidRDefault="007C4EB9">
      <w:pPr>
        <w:spacing w:after="0" w:line="240" w:lineRule="auto"/>
        <w:rPr>
          <w:sz w:val="24"/>
          <w:szCs w:val="24"/>
        </w:rPr>
      </w:pPr>
    </w:p>
    <w:p w14:paraId="0D66D672" w14:textId="77777777" w:rsidR="007C4EB9" w:rsidRDefault="00000000">
      <w:pPr>
        <w:spacing w:after="0" w:line="240" w:lineRule="auto"/>
        <w:rPr>
          <w:sz w:val="24"/>
          <w:szCs w:val="24"/>
        </w:rPr>
      </w:pPr>
      <w:r>
        <w:rPr>
          <w:sz w:val="24"/>
          <w:szCs w:val="24"/>
        </w:rPr>
        <w:t>Sagita, I. N. (2019). Perencanaan Strategi Digital Pada Klinklin [Universitas Islam</w:t>
      </w:r>
    </w:p>
    <w:p w14:paraId="3D3D85B1" w14:textId="77777777" w:rsidR="007C4EB9" w:rsidRDefault="00000000">
      <w:pPr>
        <w:spacing w:after="0" w:line="240" w:lineRule="auto"/>
        <w:rPr>
          <w:sz w:val="24"/>
          <w:szCs w:val="24"/>
        </w:rPr>
      </w:pPr>
      <w:r>
        <w:rPr>
          <w:sz w:val="24"/>
          <w:szCs w:val="24"/>
        </w:rPr>
        <w:t>Negeri Syarif Hidayatullah]. https://repository.uinjkt.ac.id › dspace ›</w:t>
      </w:r>
    </w:p>
    <w:p w14:paraId="7C3EAC91" w14:textId="77777777" w:rsidR="007C4EB9" w:rsidRDefault="00000000">
      <w:pPr>
        <w:spacing w:after="0" w:line="240" w:lineRule="auto"/>
        <w:rPr>
          <w:sz w:val="24"/>
          <w:szCs w:val="24"/>
        </w:rPr>
      </w:pPr>
      <w:r>
        <w:rPr>
          <w:sz w:val="24"/>
          <w:szCs w:val="24"/>
        </w:rPr>
        <w:t>bitstream</w:t>
      </w:r>
    </w:p>
    <w:p w14:paraId="0B6F2BA4" w14:textId="77777777" w:rsidR="007C4EB9" w:rsidRDefault="007C4EB9">
      <w:pPr>
        <w:spacing w:after="0" w:line="240" w:lineRule="auto"/>
        <w:rPr>
          <w:sz w:val="24"/>
          <w:szCs w:val="24"/>
        </w:rPr>
      </w:pPr>
    </w:p>
    <w:p w14:paraId="42E9FAE2" w14:textId="77777777" w:rsidR="007C4EB9" w:rsidRDefault="00000000">
      <w:pPr>
        <w:spacing w:after="0" w:line="240" w:lineRule="auto"/>
        <w:rPr>
          <w:sz w:val="24"/>
          <w:szCs w:val="24"/>
        </w:rPr>
      </w:pPr>
      <w:r>
        <w:rPr>
          <w:sz w:val="24"/>
          <w:szCs w:val="24"/>
        </w:rPr>
        <w:t>Sari, D., Kusumah, A. H. G., &amp;amp; Marhanah, S. (2018). ANALISIS FAKTOR</w:t>
      </w:r>
    </w:p>
    <w:p w14:paraId="254A94CF" w14:textId="77777777" w:rsidR="007C4EB9" w:rsidRDefault="00000000">
      <w:pPr>
        <w:spacing w:after="0" w:line="240" w:lineRule="auto"/>
        <w:rPr>
          <w:sz w:val="24"/>
          <w:szCs w:val="24"/>
        </w:rPr>
      </w:pPr>
      <w:r>
        <w:rPr>
          <w:sz w:val="24"/>
          <w:szCs w:val="24"/>
        </w:rPr>
        <w:t>MOTIVASI WISATAWAN MUDA DALAM MENGUNJUNGI</w:t>
      </w:r>
    </w:p>
    <w:p w14:paraId="393B8179" w14:textId="77777777" w:rsidR="007C4EB9" w:rsidRDefault="00000000">
      <w:pPr>
        <w:spacing w:after="0" w:line="240" w:lineRule="auto"/>
        <w:rPr>
          <w:sz w:val="24"/>
          <w:szCs w:val="24"/>
        </w:rPr>
      </w:pPr>
      <w:r>
        <w:rPr>
          <w:sz w:val="24"/>
          <w:szCs w:val="24"/>
        </w:rPr>
        <w:t>DESTINASI WISATA MINAT KHUSUS. Journal of Indonesian</w:t>
      </w:r>
    </w:p>
    <w:p w14:paraId="3AE2C23E" w14:textId="77777777" w:rsidR="007C4EB9" w:rsidRDefault="00000000">
      <w:pPr>
        <w:spacing w:after="0" w:line="240" w:lineRule="auto"/>
        <w:rPr>
          <w:sz w:val="24"/>
          <w:szCs w:val="24"/>
        </w:rPr>
      </w:pPr>
      <w:r>
        <w:rPr>
          <w:sz w:val="24"/>
          <w:szCs w:val="24"/>
        </w:rPr>
        <w:t>Tourism, Hospitality and Recreation, 1(2), 11–22.</w:t>
      </w:r>
    </w:p>
    <w:p w14:paraId="2842A2B6" w14:textId="77777777" w:rsidR="007C4EB9" w:rsidRDefault="00000000">
      <w:pPr>
        <w:spacing w:after="0" w:line="240" w:lineRule="auto"/>
        <w:rPr>
          <w:sz w:val="24"/>
          <w:szCs w:val="24"/>
        </w:rPr>
      </w:pPr>
      <w:r>
        <w:rPr>
          <w:sz w:val="24"/>
          <w:szCs w:val="24"/>
        </w:rPr>
        <w:t>https://doi.org/10.17509/jithor.v1i2.13762</w:t>
      </w:r>
    </w:p>
    <w:p w14:paraId="1F68DFF5" w14:textId="77777777" w:rsidR="007C4EB9" w:rsidRDefault="007C4EB9">
      <w:pPr>
        <w:spacing w:after="0" w:line="240" w:lineRule="auto"/>
        <w:rPr>
          <w:sz w:val="24"/>
          <w:szCs w:val="24"/>
        </w:rPr>
      </w:pPr>
    </w:p>
    <w:p w14:paraId="15648A8E" w14:textId="77777777" w:rsidR="007C4EB9" w:rsidRDefault="00000000">
      <w:pPr>
        <w:spacing w:after="0" w:line="240" w:lineRule="auto"/>
        <w:rPr>
          <w:sz w:val="24"/>
          <w:szCs w:val="24"/>
        </w:rPr>
      </w:pPr>
      <w:r>
        <w:rPr>
          <w:sz w:val="24"/>
          <w:szCs w:val="24"/>
        </w:rPr>
        <w:t>Setiawan, I. B. D. (2015). IDENTIFIKASI POTENSI WISATA BESERTA 4A</w:t>
      </w:r>
    </w:p>
    <w:p w14:paraId="4D24272D" w14:textId="77777777" w:rsidR="007C4EB9" w:rsidRDefault="00000000">
      <w:pPr>
        <w:spacing w:after="0" w:line="240" w:lineRule="auto"/>
        <w:rPr>
          <w:sz w:val="24"/>
          <w:szCs w:val="24"/>
        </w:rPr>
      </w:pPr>
      <w:r>
        <w:rPr>
          <w:sz w:val="24"/>
          <w:szCs w:val="24"/>
        </w:rPr>
        <w:t>(ATTRACTION, AMENITY, ACCESSIBILITY, ANCILLIARY) DI</w:t>
      </w:r>
    </w:p>
    <w:p w14:paraId="7EFFCF06" w14:textId="77777777" w:rsidR="007C4EB9" w:rsidRDefault="00000000">
      <w:pPr>
        <w:spacing w:after="0" w:line="240" w:lineRule="auto"/>
        <w:rPr>
          <w:sz w:val="24"/>
          <w:szCs w:val="24"/>
        </w:rPr>
      </w:pPr>
      <w:r>
        <w:rPr>
          <w:sz w:val="24"/>
          <w:szCs w:val="24"/>
        </w:rPr>
        <w:t>DUSUN SUMBER WANGI, DESA PEMUTERAN, KECAMATAN</w:t>
      </w:r>
    </w:p>
    <w:p w14:paraId="36B605AD" w14:textId="77777777" w:rsidR="007C4EB9" w:rsidRDefault="00000000">
      <w:pPr>
        <w:spacing w:after="0" w:line="240" w:lineRule="auto"/>
        <w:rPr>
          <w:sz w:val="24"/>
          <w:szCs w:val="24"/>
        </w:rPr>
      </w:pPr>
      <w:r>
        <w:rPr>
          <w:sz w:val="24"/>
          <w:szCs w:val="24"/>
        </w:rPr>
        <w:t>GEROKGAK, KABUPATEN BULELENG, BALI [Fakultas Pariwisata</w:t>
      </w:r>
    </w:p>
    <w:p w14:paraId="0004984A" w14:textId="77777777" w:rsidR="007C4EB9" w:rsidRDefault="00000000">
      <w:pPr>
        <w:spacing w:after="0" w:line="240" w:lineRule="auto"/>
        <w:rPr>
          <w:sz w:val="24"/>
          <w:szCs w:val="24"/>
        </w:rPr>
      </w:pPr>
      <w:r>
        <w:rPr>
          <w:sz w:val="24"/>
          <w:szCs w:val="24"/>
        </w:rPr>
        <w:t>Universitas Udayana]. https://repositori.unud.ac.id/</w:t>
      </w:r>
    </w:p>
    <w:p w14:paraId="4B530B93" w14:textId="77777777" w:rsidR="007C4EB9" w:rsidRDefault="007C4EB9">
      <w:pPr>
        <w:spacing w:after="0" w:line="240" w:lineRule="auto"/>
        <w:rPr>
          <w:sz w:val="24"/>
          <w:szCs w:val="24"/>
        </w:rPr>
      </w:pPr>
    </w:p>
    <w:p w14:paraId="4BEFE530" w14:textId="77777777" w:rsidR="007C4EB9" w:rsidRDefault="00000000">
      <w:pPr>
        <w:spacing w:after="0" w:line="240" w:lineRule="auto"/>
        <w:rPr>
          <w:sz w:val="24"/>
          <w:szCs w:val="24"/>
        </w:rPr>
      </w:pPr>
      <w:r>
        <w:rPr>
          <w:sz w:val="24"/>
          <w:szCs w:val="24"/>
        </w:rPr>
        <w:t>Setyawati, R. (2019). PENGEMBANGAN WISATA DI KABUPATEN BURU</w:t>
      </w:r>
    </w:p>
    <w:p w14:paraId="4D384185" w14:textId="77777777" w:rsidR="007C4EB9" w:rsidRDefault="00000000">
      <w:pPr>
        <w:spacing w:after="0" w:line="240" w:lineRule="auto"/>
        <w:rPr>
          <w:sz w:val="24"/>
          <w:szCs w:val="24"/>
        </w:rPr>
      </w:pPr>
      <w:r>
        <w:rPr>
          <w:sz w:val="24"/>
          <w:szCs w:val="24"/>
        </w:rPr>
        <w:t>MENGGUNAKAN ANALISIS SWOT. Jurnal Sosial Humaniora Terapan,</w:t>
      </w:r>
    </w:p>
    <w:p w14:paraId="0236786B" w14:textId="77777777" w:rsidR="007C4EB9" w:rsidRDefault="00000000">
      <w:pPr>
        <w:spacing w:after="0" w:line="240" w:lineRule="auto"/>
        <w:rPr>
          <w:sz w:val="24"/>
          <w:szCs w:val="24"/>
        </w:rPr>
      </w:pPr>
      <w:r>
        <w:rPr>
          <w:sz w:val="24"/>
          <w:szCs w:val="24"/>
        </w:rPr>
        <w:t>1(2). https://doi.org/10.7454/jsht.v1i2.56</w:t>
      </w:r>
    </w:p>
    <w:p w14:paraId="7EB63FF6" w14:textId="77777777" w:rsidR="007C4EB9" w:rsidRDefault="007C4EB9">
      <w:pPr>
        <w:spacing w:after="0" w:line="240" w:lineRule="auto"/>
        <w:rPr>
          <w:sz w:val="24"/>
          <w:szCs w:val="24"/>
        </w:rPr>
      </w:pPr>
    </w:p>
    <w:p w14:paraId="30C0CF2F" w14:textId="77777777" w:rsidR="007C4EB9" w:rsidRDefault="00000000">
      <w:pPr>
        <w:spacing w:after="0" w:line="240" w:lineRule="auto"/>
        <w:rPr>
          <w:sz w:val="24"/>
          <w:szCs w:val="24"/>
        </w:rPr>
      </w:pPr>
      <w:r>
        <w:rPr>
          <w:sz w:val="24"/>
          <w:szCs w:val="24"/>
        </w:rPr>
        <w:t>Simanjuntak, B., Tanjung, F., &amp;amp; Nasution, R. (2017). SEJARAH PARIWISATA</w:t>
      </w:r>
    </w:p>
    <w:p w14:paraId="6FD91091" w14:textId="77777777" w:rsidR="007C4EB9" w:rsidRDefault="00000000">
      <w:pPr>
        <w:spacing w:after="0" w:line="240" w:lineRule="auto"/>
        <w:rPr>
          <w:sz w:val="24"/>
          <w:szCs w:val="24"/>
        </w:rPr>
      </w:pPr>
      <w:r>
        <w:rPr>
          <w:sz w:val="24"/>
          <w:szCs w:val="24"/>
        </w:rPr>
        <w:t>Menuju Perkembangan Pariwisata Indonesia. Yayasan Pustaka Obor</w:t>
      </w:r>
    </w:p>
    <w:p w14:paraId="755D8A5A" w14:textId="77777777" w:rsidR="007C4EB9" w:rsidRDefault="00000000">
      <w:pPr>
        <w:spacing w:after="0" w:line="240" w:lineRule="auto"/>
        <w:rPr>
          <w:sz w:val="24"/>
          <w:szCs w:val="24"/>
        </w:rPr>
      </w:pPr>
      <w:r>
        <w:rPr>
          <w:sz w:val="24"/>
          <w:szCs w:val="24"/>
        </w:rPr>
        <w:t>Indonesia.</w:t>
      </w:r>
    </w:p>
    <w:p w14:paraId="20918C51" w14:textId="77777777" w:rsidR="007C4EB9" w:rsidRDefault="00000000">
      <w:pPr>
        <w:spacing w:after="0" w:line="240" w:lineRule="auto"/>
        <w:rPr>
          <w:sz w:val="24"/>
          <w:szCs w:val="24"/>
        </w:rPr>
      </w:pPr>
      <w:r>
        <w:rPr>
          <w:sz w:val="24"/>
          <w:szCs w:val="24"/>
        </w:rPr>
        <w:t>https://www.google.co.id/books/edition/SEJARAH_PARIWISATA/EfYl</w:t>
      </w:r>
    </w:p>
    <w:p w14:paraId="0AC0CF61" w14:textId="77777777" w:rsidR="007C4EB9" w:rsidRDefault="00000000">
      <w:pPr>
        <w:spacing w:after="0" w:line="240" w:lineRule="auto"/>
        <w:rPr>
          <w:sz w:val="24"/>
          <w:szCs w:val="24"/>
        </w:rPr>
      </w:pPr>
      <w:r>
        <w:rPr>
          <w:sz w:val="24"/>
          <w:szCs w:val="24"/>
        </w:rPr>
        <w:t>DwAAQBAJ?hl=id&amp;amp;gbpv=0</w:t>
      </w:r>
    </w:p>
    <w:p w14:paraId="21E06873" w14:textId="77777777" w:rsidR="007C4EB9" w:rsidRDefault="007C4EB9">
      <w:pPr>
        <w:spacing w:after="0" w:line="240" w:lineRule="auto"/>
        <w:rPr>
          <w:sz w:val="24"/>
          <w:szCs w:val="24"/>
        </w:rPr>
      </w:pPr>
    </w:p>
    <w:p w14:paraId="3913BDB3" w14:textId="77777777" w:rsidR="007C4EB9" w:rsidRDefault="00000000">
      <w:pPr>
        <w:spacing w:after="0" w:line="240" w:lineRule="auto"/>
        <w:rPr>
          <w:sz w:val="24"/>
          <w:szCs w:val="24"/>
        </w:rPr>
      </w:pPr>
      <w:r>
        <w:rPr>
          <w:sz w:val="24"/>
          <w:szCs w:val="24"/>
        </w:rPr>
        <w:t>Sukiman. (2012). Pengembangan Media Pembelajaran. PT. Pustaka Insan</w:t>
      </w:r>
    </w:p>
    <w:p w14:paraId="45613F2A" w14:textId="77777777" w:rsidR="007C4EB9" w:rsidRDefault="00000000">
      <w:pPr>
        <w:spacing w:after="0" w:line="240" w:lineRule="auto"/>
        <w:rPr>
          <w:sz w:val="24"/>
          <w:szCs w:val="24"/>
        </w:rPr>
      </w:pPr>
      <w:r>
        <w:rPr>
          <w:sz w:val="24"/>
          <w:szCs w:val="24"/>
        </w:rPr>
        <w:t>Madani. http://digilib.uin-suka.ac.id/id/eprint/39441</w:t>
      </w:r>
    </w:p>
    <w:p w14:paraId="3EC0FE82" w14:textId="77777777" w:rsidR="007C4EB9" w:rsidRDefault="007C4EB9">
      <w:pPr>
        <w:spacing w:after="0" w:line="240" w:lineRule="auto"/>
        <w:rPr>
          <w:sz w:val="24"/>
          <w:szCs w:val="24"/>
        </w:rPr>
      </w:pPr>
    </w:p>
    <w:p w14:paraId="0CF08950" w14:textId="77777777" w:rsidR="007C4EB9" w:rsidRDefault="00000000">
      <w:pPr>
        <w:spacing w:after="0" w:line="240" w:lineRule="auto"/>
        <w:rPr>
          <w:sz w:val="24"/>
          <w:szCs w:val="24"/>
        </w:rPr>
      </w:pPr>
      <w:r>
        <w:rPr>
          <w:sz w:val="24"/>
          <w:szCs w:val="24"/>
        </w:rPr>
        <w:t>Sutiarso, M. A. (2018). PENGEMBANGAN PARIWISATA YANG</w:t>
      </w:r>
    </w:p>
    <w:p w14:paraId="02D06B80" w14:textId="77777777" w:rsidR="007C4EB9" w:rsidRDefault="00000000">
      <w:pPr>
        <w:spacing w:after="0" w:line="240" w:lineRule="auto"/>
        <w:rPr>
          <w:sz w:val="24"/>
          <w:szCs w:val="24"/>
        </w:rPr>
      </w:pPr>
      <w:r>
        <w:rPr>
          <w:sz w:val="24"/>
          <w:szCs w:val="24"/>
        </w:rPr>
        <w:t>BERKELANJUTAN MELALUI EKOWISATA [Preprint]. Open Science</w:t>
      </w:r>
    </w:p>
    <w:p w14:paraId="10B8D223" w14:textId="77777777" w:rsidR="007C4EB9" w:rsidRDefault="00000000">
      <w:pPr>
        <w:spacing w:after="0" w:line="240" w:lineRule="auto"/>
        <w:rPr>
          <w:sz w:val="24"/>
          <w:szCs w:val="24"/>
        </w:rPr>
      </w:pPr>
      <w:r>
        <w:rPr>
          <w:sz w:val="24"/>
          <w:szCs w:val="24"/>
        </w:rPr>
        <w:t>Framework. https://doi.org/10.31219/osf.io/q43ny</w:t>
      </w:r>
    </w:p>
    <w:p w14:paraId="1D624AE2" w14:textId="77777777" w:rsidR="007C4EB9" w:rsidRDefault="007C4EB9">
      <w:pPr>
        <w:spacing w:after="0" w:line="240" w:lineRule="auto"/>
        <w:rPr>
          <w:sz w:val="24"/>
          <w:szCs w:val="24"/>
        </w:rPr>
      </w:pPr>
    </w:p>
    <w:p w14:paraId="5EDF7320" w14:textId="77777777" w:rsidR="007C4EB9" w:rsidRDefault="00000000">
      <w:pPr>
        <w:spacing w:after="0" w:line="240" w:lineRule="auto"/>
        <w:rPr>
          <w:sz w:val="24"/>
          <w:szCs w:val="24"/>
        </w:rPr>
      </w:pPr>
      <w:r>
        <w:rPr>
          <w:sz w:val="24"/>
          <w:szCs w:val="24"/>
        </w:rPr>
        <w:t>Taman Wisata Alam Pulau Bakut—Google Maps. (2022). [Map].</w:t>
      </w:r>
    </w:p>
    <w:p w14:paraId="3D508737" w14:textId="77777777" w:rsidR="007C4EB9" w:rsidRDefault="00000000">
      <w:pPr>
        <w:spacing w:after="0" w:line="240" w:lineRule="auto"/>
        <w:rPr>
          <w:sz w:val="24"/>
          <w:szCs w:val="24"/>
        </w:rPr>
      </w:pPr>
      <w:r>
        <w:rPr>
          <w:sz w:val="24"/>
          <w:szCs w:val="24"/>
        </w:rPr>
        <w:t>https://www.google.com/maps/place/Taman+Wisata+Alam+Pulau+Bakut/@-</w:t>
      </w:r>
    </w:p>
    <w:p w14:paraId="556014BB" w14:textId="77777777" w:rsidR="007C4EB9" w:rsidRDefault="00000000">
      <w:pPr>
        <w:spacing w:after="0" w:line="240" w:lineRule="auto"/>
        <w:rPr>
          <w:sz w:val="24"/>
          <w:szCs w:val="24"/>
        </w:rPr>
      </w:pPr>
      <w:r>
        <w:rPr>
          <w:sz w:val="24"/>
          <w:szCs w:val="24"/>
        </w:rPr>
        <w:t>3.2152407,114.5554478,17z/data=!4m7!3m6!1s0x2de43da5b75d7b2b:0xc</w:t>
      </w:r>
    </w:p>
    <w:p w14:paraId="62083C46" w14:textId="77777777" w:rsidR="007C4EB9" w:rsidRDefault="00000000">
      <w:pPr>
        <w:spacing w:after="0" w:line="240" w:lineRule="auto"/>
        <w:rPr>
          <w:sz w:val="24"/>
          <w:szCs w:val="24"/>
        </w:rPr>
      </w:pPr>
      <w:r>
        <w:rPr>
          <w:sz w:val="24"/>
          <w:szCs w:val="24"/>
        </w:rPr>
        <w:t>94d9d7e33ae361c!8m2!3d-3.2152407!4d114.5576365!9m1!1b1</w:t>
      </w:r>
    </w:p>
    <w:p w14:paraId="70FD2A4F" w14:textId="77777777" w:rsidR="007C4EB9" w:rsidRDefault="007C4EB9">
      <w:pPr>
        <w:spacing w:after="0" w:line="240" w:lineRule="auto"/>
        <w:rPr>
          <w:sz w:val="24"/>
          <w:szCs w:val="24"/>
        </w:rPr>
      </w:pPr>
    </w:p>
    <w:p w14:paraId="3B4D1395" w14:textId="77777777" w:rsidR="007C4EB9" w:rsidRDefault="00000000">
      <w:pPr>
        <w:spacing w:after="0" w:line="240" w:lineRule="auto"/>
        <w:rPr>
          <w:sz w:val="24"/>
          <w:szCs w:val="24"/>
        </w:rPr>
      </w:pPr>
      <w:r>
        <w:rPr>
          <w:sz w:val="24"/>
          <w:szCs w:val="24"/>
        </w:rPr>
        <w:t>TIES. (2015). TIES Announces Ecotourism Principles Revision—The</w:t>
      </w:r>
    </w:p>
    <w:p w14:paraId="16F510C6" w14:textId="77777777" w:rsidR="007C4EB9" w:rsidRDefault="00000000">
      <w:pPr>
        <w:spacing w:after="0" w:line="240" w:lineRule="auto"/>
        <w:rPr>
          <w:sz w:val="24"/>
          <w:szCs w:val="24"/>
        </w:rPr>
      </w:pPr>
      <w:r>
        <w:rPr>
          <w:sz w:val="24"/>
          <w:szCs w:val="24"/>
        </w:rPr>
        <w:t>International Ecotourism Society. https://ecotourism.org/news/ties-</w:t>
      </w:r>
    </w:p>
    <w:p w14:paraId="52914702" w14:textId="77777777" w:rsidR="007C4EB9" w:rsidRDefault="00000000">
      <w:pPr>
        <w:spacing w:after="0" w:line="240" w:lineRule="auto"/>
        <w:rPr>
          <w:sz w:val="24"/>
          <w:szCs w:val="24"/>
        </w:rPr>
      </w:pPr>
      <w:r>
        <w:rPr>
          <w:sz w:val="24"/>
          <w:szCs w:val="24"/>
        </w:rPr>
        <w:t>announces-ecotourism-principles-revision/</w:t>
      </w:r>
    </w:p>
    <w:p w14:paraId="2A5DF1B8" w14:textId="77777777" w:rsidR="007C4EB9" w:rsidRDefault="007C4EB9">
      <w:pPr>
        <w:spacing w:after="0" w:line="240" w:lineRule="auto"/>
        <w:rPr>
          <w:sz w:val="24"/>
          <w:szCs w:val="24"/>
        </w:rPr>
      </w:pPr>
    </w:p>
    <w:p w14:paraId="710ED916" w14:textId="77777777" w:rsidR="007C4EB9" w:rsidRDefault="00000000">
      <w:pPr>
        <w:spacing w:after="0" w:line="240" w:lineRule="auto"/>
        <w:rPr>
          <w:sz w:val="24"/>
          <w:szCs w:val="24"/>
        </w:rPr>
      </w:pPr>
      <w:r>
        <w:rPr>
          <w:sz w:val="24"/>
          <w:szCs w:val="24"/>
        </w:rPr>
        <w:t>Tribunnews. (2018). Wisata Mangrove Pulau Bakut.</w:t>
      </w:r>
    </w:p>
    <w:p w14:paraId="61AB1880" w14:textId="77777777" w:rsidR="007C4EB9" w:rsidRDefault="00000000">
      <w:pPr>
        <w:spacing w:after="0" w:line="240" w:lineRule="auto"/>
        <w:rPr>
          <w:sz w:val="24"/>
          <w:szCs w:val="24"/>
        </w:rPr>
      </w:pPr>
      <w:r>
        <w:rPr>
          <w:sz w:val="24"/>
          <w:szCs w:val="24"/>
        </w:rPr>
        <w:t>https://banjarmasin.tribunnews.com/2018/12/01/selain‐bekantan‐di‐pulau‐bak</w:t>
      </w:r>
    </w:p>
    <w:p w14:paraId="7BD7DBE9" w14:textId="77777777" w:rsidR="007C4EB9" w:rsidRDefault="00000000">
      <w:pPr>
        <w:spacing w:after="0" w:line="240" w:lineRule="auto"/>
        <w:rPr>
          <w:sz w:val="24"/>
          <w:szCs w:val="24"/>
        </w:rPr>
      </w:pPr>
      <w:r>
        <w:rPr>
          <w:sz w:val="24"/>
          <w:szCs w:val="24"/>
        </w:rPr>
        <w:t>ut‐bisa‐temui‐berbagaibinatang‐liar‐asli‐hutan‐mangrove</w:t>
      </w:r>
    </w:p>
    <w:p w14:paraId="231C6BB0" w14:textId="77777777" w:rsidR="007C4EB9" w:rsidRDefault="007C4EB9">
      <w:pPr>
        <w:spacing w:after="0" w:line="240" w:lineRule="auto"/>
        <w:rPr>
          <w:sz w:val="24"/>
          <w:szCs w:val="24"/>
        </w:rPr>
      </w:pPr>
    </w:p>
    <w:p w14:paraId="145C0419" w14:textId="77777777" w:rsidR="007C4EB9" w:rsidRDefault="00000000">
      <w:pPr>
        <w:spacing w:after="0" w:line="240" w:lineRule="auto"/>
        <w:rPr>
          <w:sz w:val="24"/>
          <w:szCs w:val="24"/>
        </w:rPr>
      </w:pPr>
      <w:r>
        <w:rPr>
          <w:sz w:val="24"/>
          <w:szCs w:val="24"/>
        </w:rPr>
        <w:t>Tribunnews. (2022). Wisata Kalsel-Gua Batu Hapu di Kabupaten Tapin Tawarkan</w:t>
      </w:r>
    </w:p>
    <w:p w14:paraId="2915FFA9" w14:textId="77777777" w:rsidR="007C4EB9" w:rsidRDefault="00000000">
      <w:pPr>
        <w:spacing w:after="0" w:line="240" w:lineRule="auto"/>
        <w:rPr>
          <w:sz w:val="24"/>
          <w:szCs w:val="24"/>
        </w:rPr>
      </w:pPr>
      <w:r>
        <w:rPr>
          <w:sz w:val="24"/>
          <w:szCs w:val="24"/>
        </w:rPr>
        <w:t>Pesona Alami. https://banjarmasin.tribunnews.com/2022/03/17/wisata-</w:t>
      </w:r>
    </w:p>
    <w:p w14:paraId="4BFDC24C" w14:textId="77777777" w:rsidR="007C4EB9" w:rsidRDefault="00000000">
      <w:pPr>
        <w:spacing w:after="0" w:line="240" w:lineRule="auto"/>
        <w:rPr>
          <w:sz w:val="24"/>
          <w:szCs w:val="24"/>
        </w:rPr>
      </w:pPr>
      <w:r>
        <w:rPr>
          <w:sz w:val="24"/>
          <w:szCs w:val="24"/>
        </w:rPr>
        <w:t>kalsel-gua-batu-hapu-di-kabupaten-tapin-tawarkan-pesona-alami</w:t>
      </w:r>
    </w:p>
    <w:p w14:paraId="6113B786" w14:textId="77777777" w:rsidR="007C4EB9" w:rsidRDefault="007C4EB9">
      <w:pPr>
        <w:spacing w:after="0" w:line="240" w:lineRule="auto"/>
        <w:rPr>
          <w:sz w:val="24"/>
          <w:szCs w:val="24"/>
        </w:rPr>
      </w:pPr>
    </w:p>
    <w:p w14:paraId="4C746852" w14:textId="77777777" w:rsidR="007C4EB9" w:rsidRDefault="00000000">
      <w:pPr>
        <w:spacing w:after="0" w:line="240" w:lineRule="auto"/>
        <w:rPr>
          <w:sz w:val="24"/>
          <w:szCs w:val="24"/>
        </w:rPr>
      </w:pPr>
      <w:r>
        <w:rPr>
          <w:sz w:val="24"/>
          <w:szCs w:val="24"/>
        </w:rPr>
        <w:t>UNWTO. (2008). Glossary of tourism terms UNWTO.</w:t>
      </w:r>
    </w:p>
    <w:p w14:paraId="28D2E70F" w14:textId="77777777" w:rsidR="007C4EB9" w:rsidRDefault="00000000">
      <w:pPr>
        <w:spacing w:after="0" w:line="240" w:lineRule="auto"/>
        <w:rPr>
          <w:sz w:val="24"/>
          <w:szCs w:val="24"/>
        </w:rPr>
      </w:pPr>
      <w:r>
        <w:rPr>
          <w:sz w:val="24"/>
          <w:szCs w:val="24"/>
        </w:rPr>
        <w:t>https://www.unwto.org/glossary-tourism-terms</w:t>
      </w:r>
    </w:p>
    <w:p w14:paraId="3DF6F90D" w14:textId="77777777" w:rsidR="007C4EB9" w:rsidRDefault="00000000">
      <w:pPr>
        <w:spacing w:after="0" w:line="240" w:lineRule="auto"/>
        <w:rPr>
          <w:sz w:val="24"/>
          <w:szCs w:val="24"/>
        </w:rPr>
      </w:pPr>
      <w:r>
        <w:rPr>
          <w:sz w:val="24"/>
          <w:szCs w:val="24"/>
        </w:rPr>
        <w:t>Utama, I. (2013). PENGEMBANGAN WISATA KOTA SEBAGAI</w:t>
      </w:r>
    </w:p>
    <w:p w14:paraId="46BD2FF4" w14:textId="77777777" w:rsidR="007C4EB9" w:rsidRDefault="00000000">
      <w:pPr>
        <w:spacing w:after="0" w:line="240" w:lineRule="auto"/>
        <w:rPr>
          <w:sz w:val="24"/>
          <w:szCs w:val="24"/>
        </w:rPr>
      </w:pPr>
      <w:r>
        <w:rPr>
          <w:sz w:val="24"/>
          <w:szCs w:val="24"/>
        </w:rPr>
        <w:t>PARIWISATA MASA DEPAN INDONESIA. 13.</w:t>
      </w:r>
    </w:p>
    <w:p w14:paraId="7627C8AE" w14:textId="77777777" w:rsidR="00A94D58" w:rsidRPr="00A94D58" w:rsidRDefault="00000000" w:rsidP="00A94D58">
      <w:pPr>
        <w:pStyle w:val="NormalWeb"/>
        <w:spacing w:after="0"/>
        <w:ind w:hanging="720"/>
        <w:rPr>
          <w:rFonts w:eastAsia="Times New Roman"/>
          <w:lang w:val="en-ID"/>
        </w:rPr>
      </w:pPr>
      <w:r>
        <w:t>https://doi.org/10.13140/RG.2.1.1010.7044</w:t>
      </w:r>
      <w:r w:rsidR="00A94D58" w:rsidRPr="00A94D58">
        <w:rPr>
          <w:rFonts w:ascii="Calibri" w:eastAsia="Times New Roman" w:hAnsi="Calibri" w:cs="Calibri"/>
          <w:color w:val="000000"/>
          <w:lang w:val="en-ID"/>
        </w:rPr>
        <w:t>Utama, I. (2013). PENGEMBANGAN WISATA KOTA SEBAGAI PARIWISATA MASA DEPAN INDONESIA. 13. https://doi.org/10.13140/RG.2.1.1010.7044</w:t>
      </w:r>
    </w:p>
    <w:p w14:paraId="6F4AB125" w14:textId="77777777" w:rsidR="00A94D58" w:rsidRPr="00A94D58" w:rsidRDefault="00A94D58" w:rsidP="00A94D58">
      <w:pPr>
        <w:spacing w:after="0" w:line="240" w:lineRule="auto"/>
        <w:rPr>
          <w:rFonts w:ascii="Times New Roman" w:eastAsia="Times New Roman" w:hAnsi="Times New Roman" w:cs="Times New Roman"/>
          <w:sz w:val="24"/>
          <w:szCs w:val="24"/>
          <w:lang w:val="en-ID"/>
        </w:rPr>
      </w:pPr>
    </w:p>
    <w:p w14:paraId="1F7AD50D" w14:textId="77777777" w:rsidR="00A94D58" w:rsidRPr="00A94D58" w:rsidRDefault="00A94D58" w:rsidP="00A94D58">
      <w:pPr>
        <w:spacing w:after="0" w:line="240" w:lineRule="auto"/>
        <w:ind w:hanging="720"/>
        <w:rPr>
          <w:rFonts w:ascii="Times New Roman" w:eastAsia="Times New Roman" w:hAnsi="Times New Roman" w:cs="Times New Roman"/>
          <w:sz w:val="24"/>
          <w:szCs w:val="24"/>
          <w:lang w:val="en-ID"/>
        </w:rPr>
      </w:pPr>
      <w:r w:rsidRPr="00A94D58">
        <w:rPr>
          <w:rFonts w:eastAsia="Times New Roman"/>
          <w:color w:val="000000"/>
          <w:sz w:val="24"/>
          <w:szCs w:val="24"/>
          <w:lang w:val="en-ID"/>
        </w:rPr>
        <w:t>Utami, B. A., &amp; Kafabih, A. (2021). SEKTOR PARIWISATA INDONESIA DI TENGAH PANDEMI COVID 19. Jurnal Dinamika Ekonomi Pembangunan, 4(1), 383–389. https://doi.org/10.33005/jdep.v4i1.198</w:t>
      </w:r>
    </w:p>
    <w:p w14:paraId="464C09E5" w14:textId="77777777" w:rsidR="00A94D58" w:rsidRPr="00A94D58" w:rsidRDefault="00A94D58" w:rsidP="00A94D58">
      <w:pPr>
        <w:spacing w:after="0" w:line="240" w:lineRule="auto"/>
        <w:rPr>
          <w:rFonts w:ascii="Times New Roman" w:eastAsia="Times New Roman" w:hAnsi="Times New Roman" w:cs="Times New Roman"/>
          <w:sz w:val="24"/>
          <w:szCs w:val="24"/>
          <w:lang w:val="en-ID"/>
        </w:rPr>
      </w:pPr>
    </w:p>
    <w:p w14:paraId="6E247C8A" w14:textId="77777777" w:rsidR="00A94D58" w:rsidRPr="00A94D58" w:rsidRDefault="00A94D58" w:rsidP="00A94D58">
      <w:pPr>
        <w:spacing w:after="0" w:line="240" w:lineRule="auto"/>
        <w:ind w:hanging="720"/>
        <w:rPr>
          <w:rFonts w:ascii="Times New Roman" w:eastAsia="Times New Roman" w:hAnsi="Times New Roman" w:cs="Times New Roman"/>
          <w:sz w:val="24"/>
          <w:szCs w:val="24"/>
          <w:lang w:val="en-ID"/>
        </w:rPr>
      </w:pPr>
      <w:r w:rsidRPr="00A94D58">
        <w:rPr>
          <w:rFonts w:eastAsia="Times New Roman"/>
          <w:color w:val="000000"/>
          <w:sz w:val="24"/>
          <w:szCs w:val="24"/>
          <w:lang w:val="en-ID"/>
        </w:rPr>
        <w:t>UU RI tentang Kepariwisataan. (2009). UU Pariwisata.</w:t>
      </w:r>
    </w:p>
    <w:p w14:paraId="08CABEFC" w14:textId="77777777" w:rsidR="00A94D58" w:rsidRPr="00A94D58" w:rsidRDefault="00A94D58" w:rsidP="00A94D58">
      <w:pPr>
        <w:spacing w:after="0" w:line="240" w:lineRule="auto"/>
        <w:rPr>
          <w:rFonts w:ascii="Times New Roman" w:eastAsia="Times New Roman" w:hAnsi="Times New Roman" w:cs="Times New Roman"/>
          <w:sz w:val="24"/>
          <w:szCs w:val="24"/>
          <w:lang w:val="en-ID"/>
        </w:rPr>
      </w:pPr>
    </w:p>
    <w:p w14:paraId="650D7EF8" w14:textId="77777777" w:rsidR="00A94D58" w:rsidRPr="00A94D58" w:rsidRDefault="00A94D58" w:rsidP="00A94D58">
      <w:pPr>
        <w:spacing w:after="0" w:line="240" w:lineRule="auto"/>
        <w:ind w:hanging="720"/>
        <w:rPr>
          <w:rFonts w:ascii="Times New Roman" w:eastAsia="Times New Roman" w:hAnsi="Times New Roman" w:cs="Times New Roman"/>
          <w:sz w:val="24"/>
          <w:szCs w:val="24"/>
          <w:lang w:val="en-ID"/>
        </w:rPr>
      </w:pPr>
      <w:r w:rsidRPr="00A94D58">
        <w:rPr>
          <w:rFonts w:eastAsia="Times New Roman"/>
          <w:color w:val="000000"/>
          <w:sz w:val="24"/>
          <w:szCs w:val="24"/>
          <w:lang w:val="en-ID"/>
        </w:rPr>
        <w:t>Wartaniaga. (2022). Objek Wisata di Kalsel Mulai Ramai. https://wartaniaga.com/2022/03/objek-wisata-di-kalsel-mulai-ramai/</w:t>
      </w:r>
    </w:p>
    <w:p w14:paraId="51CCDD7D" w14:textId="77777777" w:rsidR="00A94D58" w:rsidRPr="00A94D58" w:rsidRDefault="00A94D58" w:rsidP="00A94D58">
      <w:pPr>
        <w:spacing w:after="0" w:line="240" w:lineRule="auto"/>
        <w:rPr>
          <w:rFonts w:ascii="Times New Roman" w:eastAsia="Times New Roman" w:hAnsi="Times New Roman" w:cs="Times New Roman"/>
          <w:sz w:val="24"/>
          <w:szCs w:val="24"/>
          <w:lang w:val="en-ID"/>
        </w:rPr>
      </w:pPr>
    </w:p>
    <w:p w14:paraId="3B59E5BE" w14:textId="77777777" w:rsidR="00A94D58" w:rsidRPr="00A94D58" w:rsidRDefault="00A94D58" w:rsidP="00A94D58">
      <w:pPr>
        <w:spacing w:after="0" w:line="240" w:lineRule="auto"/>
        <w:ind w:hanging="720"/>
        <w:rPr>
          <w:rFonts w:ascii="Times New Roman" w:eastAsia="Times New Roman" w:hAnsi="Times New Roman" w:cs="Times New Roman"/>
          <w:sz w:val="24"/>
          <w:szCs w:val="24"/>
          <w:lang w:val="en-ID"/>
        </w:rPr>
      </w:pPr>
      <w:r w:rsidRPr="00A94D58">
        <w:rPr>
          <w:rFonts w:eastAsia="Times New Roman"/>
          <w:color w:val="000000"/>
          <w:sz w:val="24"/>
          <w:szCs w:val="24"/>
          <w:lang w:val="en-ID"/>
        </w:rPr>
        <w:t>WWF Indonesia. (2009). Prinsip dan Kriteria Ecotourism. http://awsassets.wwf.or.id</w:t>
      </w:r>
    </w:p>
    <w:p w14:paraId="62E58160" w14:textId="02CF81FE" w:rsidR="007C4EB9" w:rsidRDefault="007C4EB9">
      <w:pPr>
        <w:spacing w:after="0" w:line="240" w:lineRule="auto"/>
        <w:rPr>
          <w:sz w:val="24"/>
          <w:szCs w:val="24"/>
        </w:rPr>
      </w:pPr>
    </w:p>
    <w:sectPr w:rsidR="007C4EB9" w:rsidSect="00B26848">
      <w:headerReference w:type="even" r:id="rId11"/>
      <w:headerReference w:type="default" r:id="rId12"/>
      <w:footerReference w:type="even" r:id="rId13"/>
      <w:footerReference w:type="default" r:id="rId14"/>
      <w:headerReference w:type="first" r:id="rId15"/>
      <w:footerReference w:type="first" r:id="rId16"/>
      <w:pgSz w:w="11906" w:h="16838"/>
      <w:pgMar w:top="990" w:right="1466" w:bottom="1701" w:left="226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4E24" w14:textId="77777777" w:rsidR="00EC2BFE" w:rsidRDefault="00EC2BFE">
      <w:pPr>
        <w:spacing w:after="0" w:line="240" w:lineRule="auto"/>
      </w:pPr>
      <w:r>
        <w:separator/>
      </w:r>
    </w:p>
  </w:endnote>
  <w:endnote w:type="continuationSeparator" w:id="0">
    <w:p w14:paraId="305319A9" w14:textId="77777777" w:rsidR="00EC2BFE" w:rsidRDefault="00EC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09B8" w14:textId="3FF87463" w:rsidR="00B26848" w:rsidRPr="00EE6D79" w:rsidRDefault="00B26848" w:rsidP="00B26848">
    <w:pPr>
      <w:pStyle w:val="Footer"/>
    </w:pPr>
    <w:r>
      <w:rPr>
        <w:i/>
        <w:iCs/>
        <w:noProof/>
      </w:rPr>
      <mc:AlternateContent>
        <mc:Choice Requires="wps">
          <w:drawing>
            <wp:anchor distT="0" distB="0" distL="114300" distR="114300" simplePos="0" relativeHeight="251663360" behindDoc="0" locked="0" layoutInCell="1" allowOverlap="1" wp14:anchorId="46259FBA" wp14:editId="29F69D3B">
              <wp:simplePos x="0" y="0"/>
              <wp:positionH relativeFrom="margin">
                <wp:posOffset>47625</wp:posOffset>
              </wp:positionH>
              <wp:positionV relativeFrom="paragraph">
                <wp:posOffset>120650</wp:posOffset>
              </wp:positionV>
              <wp:extent cx="5089525" cy="0"/>
              <wp:effectExtent l="10160" t="15875" r="15240" b="12700"/>
              <wp:wrapNone/>
              <wp:docPr id="5253467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619F7" id="_x0000_t32" coordsize="21600,21600" o:spt="32" o:oned="t" path="m,l21600,21600e" filled="f">
              <v:path arrowok="t" fillok="f" o:connecttype="none"/>
              <o:lock v:ext="edit" shapetype="t"/>
            </v:shapetype>
            <v:shape id="Straight Arrow Connector 4" o:spid="_x0000_s1026" type="#_x0000_t32" style="position:absolute;margin-left:3.75pt;margin-top:9.5pt;width:400.75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" strokecolor="#b4c6e7" strokeweight="1.25pt">
              <w10:wrap anchorx="margin"/>
            </v:shape>
          </w:pict>
        </mc:Fallback>
      </mc:AlternateContent>
    </w:r>
  </w:p>
  <w:p w14:paraId="20DCD97F" w14:textId="738C0392" w:rsidR="003440FD" w:rsidRDefault="00B26848">
    <w:pPr>
      <w:pStyle w:val="Footer"/>
      <w:jc w:val="center"/>
    </w:pPr>
    <w:r>
      <w:rPr>
        <w:i/>
        <w:iCs/>
        <w:noProof/>
      </w:rPr>
      <mc:AlternateContent>
        <mc:Choice Requires="wps">
          <w:drawing>
            <wp:anchor distT="0" distB="0" distL="114300" distR="114300" simplePos="0" relativeHeight="251661312" behindDoc="0" locked="0" layoutInCell="1" allowOverlap="1" wp14:anchorId="2668BA52" wp14:editId="0FA97D18">
              <wp:simplePos x="0" y="0"/>
              <wp:positionH relativeFrom="margin">
                <wp:align>center</wp:align>
              </wp:positionH>
              <wp:positionV relativeFrom="paragraph">
                <wp:posOffset>9410065</wp:posOffset>
              </wp:positionV>
              <wp:extent cx="5089525" cy="0"/>
              <wp:effectExtent l="10160" t="15875" r="15240" b="12700"/>
              <wp:wrapNone/>
              <wp:docPr id="159250621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F3DFA" id="Straight Arrow Connector 3" o:spid="_x0000_s1026" type="#_x0000_t32" style="position:absolute;margin-left:0;margin-top:740.95pt;width:400.7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" strokecolor="#b4c6e7" strokeweight="1.25pt">
              <w10:wrap anchorx="margin"/>
            </v:shape>
          </w:pict>
        </mc:Fallback>
      </mc:AlternateContent>
    </w:r>
    <w:r>
      <w:rPr>
        <w:i/>
        <w:iCs/>
        <w:noProof/>
      </w:rPr>
      <mc:AlternateContent>
        <mc:Choice Requires="wps">
          <w:drawing>
            <wp:anchor distT="0" distB="0" distL="114300" distR="114300" simplePos="0" relativeHeight="251660288" behindDoc="0" locked="0" layoutInCell="1" allowOverlap="1" wp14:anchorId="2668BA52" wp14:editId="1519C95D">
              <wp:simplePos x="0" y="0"/>
              <wp:positionH relativeFrom="margin">
                <wp:align>center</wp:align>
              </wp:positionH>
              <wp:positionV relativeFrom="paragraph">
                <wp:posOffset>9410065</wp:posOffset>
              </wp:positionV>
              <wp:extent cx="5089525" cy="0"/>
              <wp:effectExtent l="10160" t="15875" r="15240" b="12700"/>
              <wp:wrapNone/>
              <wp:docPr id="170865880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3266" id="Straight Arrow Connector 2" o:spid="_x0000_s1026" type="#_x0000_t32" style="position:absolute;margin-left:0;margin-top:740.95pt;width:400.7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" strokecolor="#b4c6e7" strokeweight="1.25pt">
              <w10:wrap anchorx="margin"/>
            </v:shape>
          </w:pict>
        </mc:Fallback>
      </mc:AlternateContent>
    </w:r>
    <w:r w:rsidRPr="002C698F">
      <w:rPr>
        <w:i/>
        <w:iCs/>
      </w:rPr>
      <w:t>Jurnal Sosial Pariwisata, Vol</w:t>
    </w:r>
    <w:r>
      <w:rPr>
        <w:i/>
        <w:iCs/>
      </w:rPr>
      <w:t xml:space="preserve"> 4 </w:t>
    </w:r>
    <w:r>
      <w:t xml:space="preserve">(No 1), hal </w:t>
    </w:r>
    <w:sdt>
      <w:sdtPr>
        <w:id w:val="1882432886"/>
        <w:docPartObj>
          <w:docPartGallery w:val="Page Numbers (Bottom of Page)"/>
          <w:docPartUnique/>
        </w:docPartObj>
      </w:sdtPr>
      <w:sdtEndPr>
        <w:rPr>
          <w:noProof/>
        </w:rPr>
      </w:sdtEndPr>
      <w:sdtContent>
        <w:r w:rsidR="003440FD">
          <w:fldChar w:fldCharType="begin"/>
        </w:r>
        <w:r w:rsidR="003440FD">
          <w:instrText xml:space="preserve"> PAGE   \* MERGEFORMAT </w:instrText>
        </w:r>
        <w:r w:rsidR="003440FD">
          <w:fldChar w:fldCharType="separate"/>
        </w:r>
        <w:r w:rsidR="003440FD">
          <w:rPr>
            <w:noProof/>
          </w:rPr>
          <w:t>2</w:t>
        </w:r>
        <w:r w:rsidR="003440FD">
          <w:rPr>
            <w:noProof/>
          </w:rPr>
          <w:fldChar w:fldCharType="end"/>
        </w:r>
      </w:sdtContent>
    </w:sdt>
  </w:p>
  <w:p w14:paraId="47EF64F9" w14:textId="77777777" w:rsidR="00B26848" w:rsidRPr="00EE6D79" w:rsidRDefault="00B26848" w:rsidP="00B26848">
    <w:pPr>
      <w:pStyle w:val="Footer"/>
      <w:jc w:val="center"/>
    </w:pPr>
    <w:r>
      <w:t xml:space="preserve">p-ISSN </w:t>
    </w:r>
    <w:r w:rsidRPr="00784BF0">
      <w:t>2656-7679</w:t>
    </w:r>
  </w:p>
  <w:p w14:paraId="152B7159" w14:textId="77777777" w:rsidR="003440FD" w:rsidRDefault="0034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8D86" w14:textId="77777777" w:rsidR="00B26848" w:rsidRPr="00EE6D79" w:rsidRDefault="00B26848" w:rsidP="00B26848">
    <w:pPr>
      <w:pStyle w:val="Footer"/>
    </w:pPr>
    <w:r>
      <w:rPr>
        <w:i/>
        <w:iCs/>
        <w:noProof/>
      </w:rPr>
      <mc:AlternateContent>
        <mc:Choice Requires="wps">
          <w:drawing>
            <wp:anchor distT="0" distB="0" distL="114300" distR="114300" simplePos="0" relativeHeight="251667456" behindDoc="0" locked="0" layoutInCell="1" allowOverlap="1" wp14:anchorId="5B6F2276" wp14:editId="5189E9D3">
              <wp:simplePos x="0" y="0"/>
              <wp:positionH relativeFrom="margin">
                <wp:posOffset>47625</wp:posOffset>
              </wp:positionH>
              <wp:positionV relativeFrom="paragraph">
                <wp:posOffset>120650</wp:posOffset>
              </wp:positionV>
              <wp:extent cx="5089525" cy="0"/>
              <wp:effectExtent l="10160" t="15875" r="15240" b="12700"/>
              <wp:wrapNone/>
              <wp:docPr id="191199707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91CD0" id="_x0000_t32" coordsize="21600,21600" o:spt="32" o:oned="t" path="m,l21600,21600e" filled="f">
              <v:path arrowok="t" fillok="f" o:connecttype="none"/>
              <o:lock v:ext="edit" shapetype="t"/>
            </v:shapetype>
            <v:shape id="Straight Arrow Connector 4" o:spid="_x0000_s1026" type="#_x0000_t32" style="position:absolute;margin-left:3.75pt;margin-top:9.5pt;width:400.75pt;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" strokecolor="#b4c6e7" strokeweight="1.25pt">
              <w10:wrap anchorx="margin"/>
            </v:shape>
          </w:pict>
        </mc:Fallback>
      </mc:AlternateContent>
    </w:r>
  </w:p>
  <w:p w14:paraId="7E173F7E" w14:textId="75513C7A" w:rsidR="00B26848" w:rsidRDefault="00B26848" w:rsidP="00B26848">
    <w:pPr>
      <w:pStyle w:val="Footer"/>
      <w:jc w:val="center"/>
    </w:pPr>
    <w:r>
      <w:rPr>
        <w:i/>
        <w:iCs/>
        <w:noProof/>
      </w:rPr>
      <mc:AlternateContent>
        <mc:Choice Requires="wps">
          <w:drawing>
            <wp:anchor distT="0" distB="0" distL="114300" distR="114300" simplePos="0" relativeHeight="251666432" behindDoc="0" locked="0" layoutInCell="1" allowOverlap="1" wp14:anchorId="32DC1F24" wp14:editId="41A3799A">
              <wp:simplePos x="0" y="0"/>
              <wp:positionH relativeFrom="margin">
                <wp:align>center</wp:align>
              </wp:positionH>
              <wp:positionV relativeFrom="paragraph">
                <wp:posOffset>9410065</wp:posOffset>
              </wp:positionV>
              <wp:extent cx="5089525" cy="0"/>
              <wp:effectExtent l="10160" t="15875" r="15240" b="12700"/>
              <wp:wrapNone/>
              <wp:docPr id="34000504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23105" id="Straight Arrow Connector 3" o:spid="_x0000_s1026" type="#_x0000_t32" style="position:absolute;margin-left:0;margin-top:740.95pt;width:400.75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" strokecolor="#b4c6e7" strokeweight="1.25pt">
              <w10:wrap anchorx="margin"/>
            </v:shape>
          </w:pict>
        </mc:Fallback>
      </mc:AlternateContent>
    </w:r>
    <w:r>
      <w:rPr>
        <w:i/>
        <w:iCs/>
        <w:noProof/>
      </w:rPr>
      <mc:AlternateContent>
        <mc:Choice Requires="wps">
          <w:drawing>
            <wp:anchor distT="0" distB="0" distL="114300" distR="114300" simplePos="0" relativeHeight="251665408" behindDoc="0" locked="0" layoutInCell="1" allowOverlap="1" wp14:anchorId="377CD466" wp14:editId="4AED2386">
              <wp:simplePos x="0" y="0"/>
              <wp:positionH relativeFrom="margin">
                <wp:align>center</wp:align>
              </wp:positionH>
              <wp:positionV relativeFrom="paragraph">
                <wp:posOffset>9410065</wp:posOffset>
              </wp:positionV>
              <wp:extent cx="5089525" cy="0"/>
              <wp:effectExtent l="10160" t="15875" r="15240" b="12700"/>
              <wp:wrapNone/>
              <wp:docPr id="5736285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9525" cy="0"/>
                      </a:xfrm>
                      <a:prstGeom prst="straightConnector1">
                        <a:avLst/>
                      </a:prstGeom>
                      <a:noFill/>
                      <a:ln w="15875">
                        <a:solidFill>
                          <a:srgbClr val="B4C6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EB14E" id="Straight Arrow Connector 2" o:spid="_x0000_s1026" type="#_x0000_t32" style="position:absolute;margin-left:0;margin-top:740.95pt;width:400.7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" strokecolor="#b4c6e7" strokeweight="1.25pt">
              <w10:wrap anchorx="margin"/>
            </v:shape>
          </w:pict>
        </mc:Fallback>
      </mc:AlternateContent>
    </w:r>
    <w:r w:rsidRPr="002C698F">
      <w:rPr>
        <w:i/>
        <w:iCs/>
      </w:rPr>
      <w:t>Jurnal Sosial Pariwisata, Vol</w:t>
    </w:r>
    <w:r>
      <w:rPr>
        <w:i/>
        <w:iCs/>
      </w:rPr>
      <w:t xml:space="preserve"> </w:t>
    </w:r>
    <w:r w:rsidR="00E77DE9">
      <w:rPr>
        <w:i/>
        <w:iCs/>
      </w:rPr>
      <w:t xml:space="preserve">4 </w:t>
    </w:r>
    <w:r>
      <w:t xml:space="preserve">(No 1), hal </w:t>
    </w:r>
    <w:sdt>
      <w:sdtPr>
        <w:id w:val="1057837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5CEBC19A" w14:textId="77777777" w:rsidR="00B26848" w:rsidRPr="00EE6D79" w:rsidRDefault="00B26848" w:rsidP="00B26848">
    <w:pPr>
      <w:pStyle w:val="Footer"/>
      <w:jc w:val="center"/>
    </w:pPr>
    <w:r>
      <w:t xml:space="preserve">p-ISSN </w:t>
    </w:r>
    <w:r w:rsidRPr="00784BF0">
      <w:t>2656-7679</w:t>
    </w:r>
  </w:p>
  <w:p w14:paraId="0F750380" w14:textId="19F6591A" w:rsidR="00B26848" w:rsidRDefault="00B26848">
    <w:pPr>
      <w:pStyle w:val="Footer"/>
      <w:jc w:val="center"/>
    </w:pPr>
  </w:p>
  <w:p w14:paraId="6DDEFC6B" w14:textId="77777777" w:rsidR="007C4EB9" w:rsidRDefault="007C4EB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D913" w14:textId="77777777" w:rsidR="00673C56" w:rsidRDefault="0067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AB52" w14:textId="77777777" w:rsidR="00EC2BFE" w:rsidRDefault="00EC2BFE">
      <w:pPr>
        <w:spacing w:after="0" w:line="240" w:lineRule="auto"/>
      </w:pPr>
      <w:r>
        <w:separator/>
      </w:r>
    </w:p>
  </w:footnote>
  <w:footnote w:type="continuationSeparator" w:id="0">
    <w:p w14:paraId="06490B64" w14:textId="77777777" w:rsidR="00EC2BFE" w:rsidRDefault="00EC2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188" w:type="dxa"/>
      <w:tblBorders>
        <w:bottom w:val="single" w:sz="8" w:space="0" w:color="8EAADB"/>
        <w:insideH w:val="single" w:sz="4" w:space="0" w:color="000000"/>
      </w:tblBorders>
      <w:tblLook w:val="04A0" w:firstRow="1" w:lastRow="0" w:firstColumn="1" w:lastColumn="0" w:noHBand="0" w:noVBand="1"/>
    </w:tblPr>
    <w:tblGrid>
      <w:gridCol w:w="1526"/>
      <w:gridCol w:w="6662"/>
    </w:tblGrid>
    <w:tr w:rsidR="003440FD" w14:paraId="3570DC9F" w14:textId="77777777" w:rsidTr="00A37F03">
      <w:tc>
        <w:tcPr>
          <w:tcW w:w="1526" w:type="dxa"/>
          <w:shd w:val="clear" w:color="auto" w:fill="auto"/>
        </w:tcPr>
        <w:p w14:paraId="38522270" w14:textId="77777777" w:rsidR="003440FD" w:rsidRDefault="003440FD" w:rsidP="003440FD">
          <w:pPr>
            <w:pStyle w:val="Header"/>
          </w:pPr>
          <w:r w:rsidRPr="007F51A7">
            <w:t xml:space="preserve">Indra </w:t>
          </w:r>
        </w:p>
        <w:p w14:paraId="27A078A8" w14:textId="09A5CA64" w:rsidR="003440FD" w:rsidRPr="004129F5" w:rsidRDefault="003440FD" w:rsidP="003440FD">
          <w:pPr>
            <w:pStyle w:val="Header"/>
          </w:pPr>
          <w:r w:rsidRPr="007F51A7">
            <w:t xml:space="preserve">Saputra </w:t>
          </w:r>
          <w:r w:rsidRPr="004129F5">
            <w:rPr>
              <w:vertAlign w:val="superscript"/>
            </w:rPr>
            <w:t>1</w:t>
          </w:r>
        </w:p>
      </w:tc>
      <w:tc>
        <w:tcPr>
          <w:tcW w:w="6662" w:type="dxa"/>
          <w:shd w:val="clear" w:color="auto" w:fill="auto"/>
        </w:tcPr>
        <w:p w14:paraId="0CE69923" w14:textId="77777777" w:rsidR="003440FD" w:rsidRPr="003440FD" w:rsidRDefault="003440FD" w:rsidP="003440FD">
          <w:pPr>
            <w:pBdr>
              <w:top w:val="nil"/>
              <w:left w:val="nil"/>
              <w:bottom w:val="nil"/>
              <w:right w:val="nil"/>
              <w:between w:val="nil"/>
            </w:pBdr>
            <w:spacing w:after="240" w:line="240" w:lineRule="auto"/>
            <w:jc w:val="right"/>
            <w:rPr>
              <w:rFonts w:asciiTheme="majorHAnsi" w:eastAsia="Times New Roman" w:hAnsiTheme="majorHAnsi" w:cs="Times New Roman"/>
              <w:bCs/>
              <w:color w:val="000000"/>
            </w:rPr>
          </w:pPr>
          <w:r w:rsidRPr="003440FD">
            <w:rPr>
              <w:rFonts w:asciiTheme="majorHAnsi" w:eastAsia="Times New Roman" w:hAnsiTheme="majorHAnsi" w:cs="Times New Roman"/>
              <w:bCs/>
              <w:color w:val="000000"/>
            </w:rPr>
            <w:t>STRATEGI PENGEMBANGAN PARIWISATA DENGAN PENDEKATAN ANALISIS SWOT DI TAMAN WISATA ALAM PULAU BAKUT KALIMANTAN SELATAN</w:t>
          </w:r>
        </w:p>
        <w:p w14:paraId="52417D4D" w14:textId="30176767" w:rsidR="003440FD" w:rsidRPr="004129F5" w:rsidRDefault="003440FD" w:rsidP="003440FD">
          <w:pPr>
            <w:pStyle w:val="Header"/>
            <w:jc w:val="right"/>
          </w:pPr>
        </w:p>
      </w:tc>
    </w:tr>
  </w:tbl>
  <w:p w14:paraId="1632D371" w14:textId="77777777" w:rsidR="003440FD" w:rsidRDefault="0034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FBE6" w14:textId="77777777" w:rsidR="00B26848" w:rsidRDefault="00000000">
    <w:pPr>
      <w:pBdr>
        <w:top w:val="nil"/>
        <w:left w:val="nil"/>
        <w:bottom w:val="nil"/>
        <w:right w:val="nil"/>
        <w:between w:val="nil"/>
      </w:pBdr>
      <w:tabs>
        <w:tab w:val="center" w:pos="4680"/>
        <w:tab w:val="right" w:pos="9360"/>
      </w:tabs>
      <w:rPr>
        <w:color w:val="000000"/>
      </w:rPr>
    </w:pPr>
    <w:r>
      <w:rPr>
        <w:color w:val="000000"/>
      </w:rPr>
      <w:t>`</w:t>
    </w:r>
  </w:p>
  <w:tbl>
    <w:tblPr>
      <w:tblW w:w="8188" w:type="dxa"/>
      <w:tblBorders>
        <w:bottom w:val="single" w:sz="8" w:space="0" w:color="8EAADB"/>
        <w:insideH w:val="single" w:sz="4" w:space="0" w:color="000000"/>
      </w:tblBorders>
      <w:tblLook w:val="04A0" w:firstRow="1" w:lastRow="0" w:firstColumn="1" w:lastColumn="0" w:noHBand="0" w:noVBand="1"/>
    </w:tblPr>
    <w:tblGrid>
      <w:gridCol w:w="1526"/>
      <w:gridCol w:w="6662"/>
    </w:tblGrid>
    <w:tr w:rsidR="00B26848" w14:paraId="2DB52424" w14:textId="77777777" w:rsidTr="00A37F03">
      <w:tc>
        <w:tcPr>
          <w:tcW w:w="1526" w:type="dxa"/>
          <w:shd w:val="clear" w:color="auto" w:fill="auto"/>
        </w:tcPr>
        <w:p w14:paraId="5DFA62F2" w14:textId="77777777" w:rsidR="00B26848" w:rsidRDefault="00B26848" w:rsidP="00B26848">
          <w:pPr>
            <w:pStyle w:val="Header"/>
          </w:pPr>
          <w:r w:rsidRPr="007F51A7">
            <w:t xml:space="preserve">Indra </w:t>
          </w:r>
        </w:p>
        <w:p w14:paraId="69B2C730" w14:textId="77777777" w:rsidR="00B26848" w:rsidRPr="004129F5" w:rsidRDefault="00B26848" w:rsidP="00B26848">
          <w:pPr>
            <w:pStyle w:val="Header"/>
          </w:pPr>
          <w:r w:rsidRPr="007F51A7">
            <w:t xml:space="preserve">Saputra </w:t>
          </w:r>
          <w:r w:rsidRPr="004129F5">
            <w:rPr>
              <w:vertAlign w:val="superscript"/>
            </w:rPr>
            <w:t>1</w:t>
          </w:r>
        </w:p>
      </w:tc>
      <w:tc>
        <w:tcPr>
          <w:tcW w:w="6662" w:type="dxa"/>
          <w:shd w:val="clear" w:color="auto" w:fill="auto"/>
        </w:tcPr>
        <w:p w14:paraId="5F7885E2" w14:textId="19384848" w:rsidR="00B26848" w:rsidRPr="00B26848" w:rsidRDefault="00B26848" w:rsidP="00B26848">
          <w:pPr>
            <w:pBdr>
              <w:top w:val="nil"/>
              <w:left w:val="nil"/>
              <w:bottom w:val="nil"/>
              <w:right w:val="nil"/>
              <w:between w:val="nil"/>
            </w:pBdr>
            <w:spacing w:after="240" w:line="240" w:lineRule="auto"/>
            <w:jc w:val="right"/>
            <w:rPr>
              <w:rFonts w:asciiTheme="majorHAnsi" w:eastAsia="Times New Roman" w:hAnsiTheme="majorHAnsi" w:cs="Times New Roman"/>
              <w:bCs/>
              <w:color w:val="000000"/>
            </w:rPr>
          </w:pPr>
          <w:r w:rsidRPr="003440FD">
            <w:rPr>
              <w:rFonts w:asciiTheme="majorHAnsi" w:eastAsia="Times New Roman" w:hAnsiTheme="majorHAnsi" w:cs="Times New Roman"/>
              <w:bCs/>
              <w:color w:val="000000"/>
            </w:rPr>
            <w:t>STRATEGI PENGEMBANGAN PARIWISATA DENGAN PENDEKATAN ANALISIS SWOT DI TAMAN WISATA ALAM PULAU BAKUT KALIMANTAN SELATAN</w:t>
          </w:r>
        </w:p>
      </w:tc>
    </w:tr>
  </w:tbl>
  <w:p w14:paraId="5C25F660" w14:textId="5B71423D" w:rsidR="007C4EB9" w:rsidRDefault="007C4EB9" w:rsidP="00E77DE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13" w:type="dxa"/>
      <w:tblBorders>
        <w:bottom w:val="single" w:sz="12" w:space="0" w:color="8EAADB"/>
      </w:tblBorders>
      <w:tblLook w:val="04A0" w:firstRow="1" w:lastRow="0" w:firstColumn="1" w:lastColumn="0" w:noHBand="0" w:noVBand="1"/>
    </w:tblPr>
    <w:tblGrid>
      <w:gridCol w:w="1242"/>
      <w:gridCol w:w="7371"/>
    </w:tblGrid>
    <w:tr w:rsidR="00B26848" w:rsidRPr="003E0034" w14:paraId="3A280271" w14:textId="77777777" w:rsidTr="00A37F03">
      <w:tc>
        <w:tcPr>
          <w:tcW w:w="1242" w:type="dxa"/>
        </w:tcPr>
        <w:p w14:paraId="7C9EB3C0" w14:textId="77777777" w:rsidR="00B26848" w:rsidRPr="006C596F" w:rsidRDefault="00B26848" w:rsidP="00B26848">
          <w:pPr>
            <w:pStyle w:val="Subtitle"/>
            <w:rPr>
              <w:rFonts w:ascii="Arial" w:hAnsi="Arial" w:cs="Arial"/>
              <w:sz w:val="28"/>
              <w:szCs w:val="28"/>
            </w:rPr>
          </w:pPr>
          <w:bookmarkStart w:id="5" w:name="_Hlk70332654"/>
          <w:r w:rsidRPr="006C596F">
            <w:rPr>
              <w:noProof/>
            </w:rPr>
            <w:drawing>
              <wp:anchor distT="0" distB="0" distL="114300" distR="114300" simplePos="0" relativeHeight="251669504" behindDoc="0" locked="0" layoutInCell="1" allowOverlap="1" wp14:anchorId="30FE6A04" wp14:editId="2B35FAB0">
                <wp:simplePos x="0" y="0"/>
                <wp:positionH relativeFrom="column">
                  <wp:posOffset>-38100</wp:posOffset>
                </wp:positionH>
                <wp:positionV relativeFrom="paragraph">
                  <wp:posOffset>85090</wp:posOffset>
                </wp:positionV>
                <wp:extent cx="690880" cy="410210"/>
                <wp:effectExtent l="0" t="0" r="0" b="8890"/>
                <wp:wrapNone/>
                <wp:docPr id="1110978664" name="Picture 111097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10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shd w:val="clear" w:color="auto" w:fill="auto"/>
        </w:tcPr>
        <w:p w14:paraId="6F62BFC3" w14:textId="77777777" w:rsidR="00B26848" w:rsidRPr="006345D5" w:rsidRDefault="00B26848" w:rsidP="00B26848">
          <w:pPr>
            <w:spacing w:after="0" w:line="240" w:lineRule="auto"/>
            <w:rPr>
              <w:rFonts w:ascii="Palatino Linotype" w:hAnsi="Palatino Linotype" w:cs="Arial"/>
              <w:b/>
              <w:bCs/>
              <w:sz w:val="28"/>
              <w:szCs w:val="28"/>
            </w:rPr>
          </w:pPr>
          <w:r w:rsidRPr="006345D5">
            <w:rPr>
              <w:rFonts w:ascii="Palatino Linotype" w:hAnsi="Palatino Linotype" w:cs="Arial"/>
              <w:b/>
              <w:bCs/>
              <w:sz w:val="28"/>
              <w:szCs w:val="28"/>
            </w:rPr>
            <w:t>Jurnal Sosial Pariwisata</w:t>
          </w:r>
        </w:p>
        <w:p w14:paraId="3A639526" w14:textId="68084E5A" w:rsidR="00B26848" w:rsidRPr="00BA4786" w:rsidRDefault="00B26848" w:rsidP="00B26848">
          <w:pPr>
            <w:spacing w:after="0" w:line="240" w:lineRule="auto"/>
            <w:rPr>
              <w:rFonts w:ascii="Palatino Linotype" w:hAnsi="Palatino Linotype" w:cs="Arial"/>
            </w:rPr>
          </w:pPr>
          <w:r w:rsidRPr="006345D5">
            <w:rPr>
              <w:rFonts w:ascii="Palatino Linotype" w:hAnsi="Palatino Linotype" w:cs="Arial"/>
            </w:rPr>
            <w:t>202</w:t>
          </w:r>
          <w:r w:rsidR="00E77DE9">
            <w:rPr>
              <w:rFonts w:ascii="Palatino Linotype" w:hAnsi="Palatino Linotype" w:cs="Arial"/>
            </w:rPr>
            <w:t>2</w:t>
          </w:r>
          <w:r w:rsidRPr="006345D5">
            <w:rPr>
              <w:rFonts w:ascii="Palatino Linotype" w:hAnsi="Palatino Linotype" w:cs="Arial"/>
            </w:rPr>
            <w:t xml:space="preserve">, Vol. </w:t>
          </w:r>
          <w:r>
            <w:rPr>
              <w:rFonts w:ascii="Palatino Linotype" w:hAnsi="Palatino Linotype" w:cs="Arial"/>
            </w:rPr>
            <w:t>4</w:t>
          </w:r>
          <w:r w:rsidRPr="006345D5">
            <w:rPr>
              <w:rFonts w:ascii="Palatino Linotype" w:hAnsi="Palatino Linotype" w:cs="Arial"/>
            </w:rPr>
            <w:t xml:space="preserve">, No. </w:t>
          </w:r>
          <w:r>
            <w:rPr>
              <w:rFonts w:ascii="Palatino Linotype" w:hAnsi="Palatino Linotype" w:cs="Arial"/>
            </w:rPr>
            <w:t>1</w:t>
          </w:r>
          <w:r w:rsidRPr="006345D5">
            <w:rPr>
              <w:rFonts w:ascii="Palatino Linotype" w:hAnsi="Palatino Linotype" w:cs="Arial"/>
            </w:rPr>
            <w:t xml:space="preserve">, hal </w:t>
          </w:r>
          <w:r w:rsidR="00673C56">
            <w:rPr>
              <w:rFonts w:ascii="Palatino Linotype" w:hAnsi="Palatino Linotype" w:cs="Arial"/>
            </w:rPr>
            <w:t>18 - 42</w:t>
          </w:r>
        </w:p>
        <w:p w14:paraId="195DAFA5" w14:textId="77777777" w:rsidR="00B26848" w:rsidRPr="0071449C" w:rsidRDefault="00B26848" w:rsidP="00B26848">
          <w:pPr>
            <w:spacing w:after="0" w:line="240" w:lineRule="auto"/>
            <w:rPr>
              <w:rFonts w:ascii="Arial" w:hAnsi="Arial" w:cs="Arial"/>
            </w:rPr>
          </w:pPr>
          <w:r w:rsidRPr="006345D5">
            <w:rPr>
              <w:rFonts w:cs="Arial"/>
            </w:rPr>
            <w:t>Journal homepage: https://journal.akparnas.ac.id/index.php/jsp</w:t>
          </w:r>
        </w:p>
      </w:tc>
    </w:tr>
    <w:tr w:rsidR="00B26848" w:rsidRPr="003E0034" w14:paraId="6E864B2A" w14:textId="77777777" w:rsidTr="00A37F03">
      <w:tc>
        <w:tcPr>
          <w:tcW w:w="1242" w:type="dxa"/>
        </w:tcPr>
        <w:p w14:paraId="2BF2770D" w14:textId="77777777" w:rsidR="00B26848" w:rsidRPr="005522AA" w:rsidRDefault="00B26848" w:rsidP="00B26848">
          <w:pPr>
            <w:spacing w:after="0" w:line="240" w:lineRule="auto"/>
            <w:rPr>
              <w:noProof/>
              <w:sz w:val="8"/>
              <w:szCs w:val="8"/>
            </w:rPr>
          </w:pPr>
        </w:p>
      </w:tc>
      <w:tc>
        <w:tcPr>
          <w:tcW w:w="7371" w:type="dxa"/>
          <w:shd w:val="clear" w:color="auto" w:fill="auto"/>
        </w:tcPr>
        <w:p w14:paraId="0FCE0AF0" w14:textId="77777777" w:rsidR="00B26848" w:rsidRPr="005522AA" w:rsidRDefault="00B26848" w:rsidP="00B26848">
          <w:pPr>
            <w:spacing w:after="0" w:line="240" w:lineRule="auto"/>
            <w:rPr>
              <w:rFonts w:ascii="Arial" w:hAnsi="Arial" w:cs="Arial"/>
              <w:b/>
              <w:bCs/>
              <w:sz w:val="8"/>
              <w:szCs w:val="8"/>
            </w:rPr>
          </w:pPr>
        </w:p>
      </w:tc>
    </w:tr>
    <w:bookmarkEnd w:id="5"/>
  </w:tbl>
  <w:p w14:paraId="40862363" w14:textId="77777777" w:rsidR="00B26848" w:rsidRDefault="00B26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2DF2"/>
    <w:multiLevelType w:val="multilevel"/>
    <w:tmpl w:val="B27CCA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39E1F1B"/>
    <w:multiLevelType w:val="multilevel"/>
    <w:tmpl w:val="269CB3F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353AB5"/>
    <w:multiLevelType w:val="multilevel"/>
    <w:tmpl w:val="C58E5CB6"/>
    <w:lvl w:ilvl="0">
      <w:numFmt w:val="upp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17A61F9"/>
    <w:multiLevelType w:val="multilevel"/>
    <w:tmpl w:val="9E686F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5A5141A"/>
    <w:multiLevelType w:val="multilevel"/>
    <w:tmpl w:val="C17C6A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7F05029"/>
    <w:multiLevelType w:val="multilevel"/>
    <w:tmpl w:val="11707B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4E618D3"/>
    <w:multiLevelType w:val="multilevel"/>
    <w:tmpl w:val="18C6C1A6"/>
    <w:lvl w:ilvl="0">
      <w:start w:val="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9C307C6"/>
    <w:multiLevelType w:val="multilevel"/>
    <w:tmpl w:val="BE5EAE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CB45B48"/>
    <w:multiLevelType w:val="multilevel"/>
    <w:tmpl w:val="426EE91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22884486">
    <w:abstractNumId w:val="0"/>
  </w:num>
  <w:num w:numId="2" w16cid:durableId="1350332491">
    <w:abstractNumId w:val="7"/>
  </w:num>
  <w:num w:numId="3" w16cid:durableId="892807716">
    <w:abstractNumId w:val="8"/>
  </w:num>
  <w:num w:numId="4" w16cid:durableId="988554012">
    <w:abstractNumId w:val="4"/>
  </w:num>
  <w:num w:numId="5" w16cid:durableId="812139039">
    <w:abstractNumId w:val="2"/>
  </w:num>
  <w:num w:numId="6" w16cid:durableId="887716740">
    <w:abstractNumId w:val="6"/>
  </w:num>
  <w:num w:numId="7" w16cid:durableId="1570267891">
    <w:abstractNumId w:val="1"/>
  </w:num>
  <w:num w:numId="8" w16cid:durableId="441457407">
    <w:abstractNumId w:val="5"/>
  </w:num>
  <w:num w:numId="9" w16cid:durableId="90368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B9"/>
    <w:rsid w:val="003440FD"/>
    <w:rsid w:val="00491356"/>
    <w:rsid w:val="004C5796"/>
    <w:rsid w:val="00673C56"/>
    <w:rsid w:val="007C4EB9"/>
    <w:rsid w:val="007E35A2"/>
    <w:rsid w:val="00926A60"/>
    <w:rsid w:val="00A94D58"/>
    <w:rsid w:val="00B26848"/>
    <w:rsid w:val="00BC20FC"/>
    <w:rsid w:val="00E77DE9"/>
    <w:rsid w:val="00EC2B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F88E3"/>
  <w15:docId w15:val="{3F620E20-5715-4834-9886-0331436F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spacing w:after="60"/>
      <w:jc w:val="center"/>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semiHidden/>
    <w:unhideWhenUsed/>
    <w:rsid w:val="00A94D58"/>
    <w:rPr>
      <w:rFonts w:ascii="Times New Roman" w:hAnsi="Times New Roman" w:cs="Times New Roman"/>
      <w:sz w:val="24"/>
      <w:szCs w:val="24"/>
    </w:rPr>
  </w:style>
  <w:style w:type="paragraph" w:styleId="Header">
    <w:name w:val="header"/>
    <w:basedOn w:val="Normal"/>
    <w:link w:val="HeaderChar"/>
    <w:uiPriority w:val="99"/>
    <w:unhideWhenUsed/>
    <w:rsid w:val="00491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56"/>
  </w:style>
  <w:style w:type="paragraph" w:styleId="Footer">
    <w:name w:val="footer"/>
    <w:basedOn w:val="Normal"/>
    <w:link w:val="FooterChar"/>
    <w:uiPriority w:val="99"/>
    <w:unhideWhenUsed/>
    <w:rsid w:val="00491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56"/>
  </w:style>
  <w:style w:type="character" w:customStyle="1" w:styleId="SubtitleChar">
    <w:name w:val="Subtitle Char"/>
    <w:link w:val="Subtitle"/>
    <w:uiPriority w:val="11"/>
    <w:rsid w:val="00491356"/>
    <w:rPr>
      <w:sz w:val="24"/>
      <w:szCs w:val="24"/>
    </w:rPr>
  </w:style>
  <w:style w:type="paragraph" w:styleId="ListParagraph">
    <w:name w:val="List Paragraph"/>
    <w:basedOn w:val="Normal"/>
    <w:uiPriority w:val="34"/>
    <w:qFormat/>
    <w:rsid w:val="0092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8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7665</Words>
  <Characters>43694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Akparnas Banjarmasin</cp:lastModifiedBy>
  <cp:revision>7</cp:revision>
  <dcterms:created xsi:type="dcterms:W3CDTF">2023-10-16T02:07:00Z</dcterms:created>
  <dcterms:modified xsi:type="dcterms:W3CDTF">2023-10-21T07:44:00Z</dcterms:modified>
</cp:coreProperties>
</file>